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cs="仿宋_GB2312" w:asciiTheme="majorEastAsia" w:hAnsiTheme="majorEastAsia" w:eastAsiaTheme="majorEastAsia"/>
          <w:b/>
          <w:i w:val="0"/>
          <w:iCs w:val="0"/>
          <w:color w:val="030303"/>
          <w:sz w:val="44"/>
          <w:szCs w:val="44"/>
        </w:rPr>
      </w:pPr>
      <w:r>
        <w:rPr>
          <w:rFonts w:hint="eastAsia" w:cs="仿宋_GB2312" w:asciiTheme="majorEastAsia" w:hAnsiTheme="majorEastAsia" w:eastAsiaTheme="majorEastAsia"/>
          <w:b/>
          <w:i w:val="0"/>
          <w:iCs w:val="0"/>
          <w:color w:val="030303"/>
          <w:sz w:val="44"/>
          <w:szCs w:val="44"/>
          <w:lang w:eastAsia="zh-CN"/>
        </w:rPr>
        <w:t>抚州市</w:t>
      </w:r>
      <w:r>
        <w:rPr>
          <w:rFonts w:hint="eastAsia" w:cs="仿宋_GB2312" w:asciiTheme="majorEastAsia" w:hAnsiTheme="majorEastAsia" w:eastAsiaTheme="majorEastAsia"/>
          <w:b/>
          <w:i w:val="0"/>
          <w:iCs w:val="0"/>
          <w:color w:val="030303"/>
          <w:sz w:val="44"/>
          <w:szCs w:val="44"/>
        </w:rPr>
        <w:t>汤显祖纪念馆202</w:t>
      </w:r>
      <w:r>
        <w:rPr>
          <w:rFonts w:hint="eastAsia" w:cs="仿宋_GB2312" w:asciiTheme="majorEastAsia" w:hAnsiTheme="majorEastAsia" w:eastAsiaTheme="majorEastAsia"/>
          <w:b/>
          <w:i w:val="0"/>
          <w:iCs w:val="0"/>
          <w:color w:val="030303"/>
          <w:sz w:val="44"/>
          <w:szCs w:val="44"/>
          <w:lang w:val="en-US" w:eastAsia="zh-CN"/>
        </w:rPr>
        <w:t>3</w:t>
      </w:r>
      <w:r>
        <w:rPr>
          <w:rFonts w:hint="eastAsia" w:cs="仿宋_GB2312" w:asciiTheme="majorEastAsia" w:hAnsiTheme="majorEastAsia" w:eastAsiaTheme="majorEastAsia"/>
          <w:b/>
          <w:i w:val="0"/>
          <w:iCs w:val="0"/>
          <w:color w:val="030303"/>
          <w:sz w:val="44"/>
          <w:szCs w:val="44"/>
          <w:lang w:eastAsia="zh-CN"/>
        </w:rPr>
        <w:t>年</w:t>
      </w:r>
      <w:r>
        <w:rPr>
          <w:rFonts w:hint="eastAsia" w:cs="仿宋_GB2312" w:asciiTheme="majorEastAsia" w:hAnsiTheme="majorEastAsia" w:eastAsiaTheme="majorEastAsia"/>
          <w:b/>
          <w:i w:val="0"/>
          <w:iCs w:val="0"/>
          <w:color w:val="030303"/>
          <w:sz w:val="44"/>
          <w:szCs w:val="44"/>
        </w:rPr>
        <w:t>工作总结</w:t>
      </w:r>
    </w:p>
    <w:p>
      <w:pPr>
        <w:spacing w:line="540" w:lineRule="exact"/>
        <w:ind w:firstLine="640" w:firstLineChars="200"/>
        <w:rPr>
          <w:rFonts w:ascii="仿宋_GB2312" w:eastAsia="仿宋_GB2312" w:cs="Times New Roman"/>
          <w:i w:val="0"/>
          <w:iCs w:val="0"/>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Calibri" w:eastAsia="仿宋_GB2312" w:cs="Times New Roman"/>
          <w:i w:val="0"/>
          <w:iCs w:val="0"/>
          <w:sz w:val="32"/>
          <w:szCs w:val="32"/>
        </w:rPr>
      </w:pPr>
      <w:r>
        <w:rPr>
          <w:rFonts w:hint="eastAsia" w:ascii="仿宋_GB2312" w:eastAsia="仿宋_GB2312" w:cs="Times New Roman"/>
          <w:i w:val="0"/>
          <w:iCs w:val="0"/>
          <w:sz w:val="32"/>
          <w:szCs w:val="32"/>
        </w:rPr>
        <w:t>根据抚州市汤显祖纪念馆结合2</w:t>
      </w:r>
      <w:r>
        <w:rPr>
          <w:rFonts w:ascii="仿宋_GB2312" w:eastAsia="仿宋_GB2312" w:cs="Times New Roman"/>
          <w:i w:val="0"/>
          <w:iCs w:val="0"/>
          <w:sz w:val="32"/>
          <w:szCs w:val="32"/>
        </w:rPr>
        <w:t>02</w:t>
      </w:r>
      <w:r>
        <w:rPr>
          <w:rFonts w:hint="eastAsia" w:ascii="仿宋_GB2312" w:eastAsia="仿宋_GB2312" w:cs="Times New Roman"/>
          <w:i w:val="0"/>
          <w:iCs w:val="0"/>
          <w:sz w:val="32"/>
          <w:szCs w:val="32"/>
          <w:lang w:val="en-US" w:eastAsia="zh-CN"/>
        </w:rPr>
        <w:t>3</w:t>
      </w:r>
      <w:r>
        <w:rPr>
          <w:rFonts w:hint="eastAsia" w:ascii="仿宋_GB2312" w:eastAsia="仿宋_GB2312" w:cs="Times New Roman"/>
          <w:i w:val="0"/>
          <w:iCs w:val="0"/>
          <w:sz w:val="32"/>
          <w:szCs w:val="32"/>
        </w:rPr>
        <w:t>年初制定的工作计划，现将</w:t>
      </w:r>
      <w:r>
        <w:rPr>
          <w:rFonts w:hint="eastAsia" w:ascii="仿宋_GB2312" w:hAnsi="Calibri" w:eastAsia="仿宋_GB2312" w:cs="Times New Roman"/>
          <w:i w:val="0"/>
          <w:iCs w:val="0"/>
          <w:sz w:val="32"/>
          <w:szCs w:val="32"/>
        </w:rPr>
        <w:t>202</w:t>
      </w:r>
      <w:r>
        <w:rPr>
          <w:rFonts w:hint="eastAsia" w:ascii="仿宋_GB2312" w:hAnsi="Calibri" w:eastAsia="仿宋_GB2312" w:cs="Times New Roman"/>
          <w:i w:val="0"/>
          <w:iCs w:val="0"/>
          <w:sz w:val="32"/>
          <w:szCs w:val="32"/>
          <w:lang w:val="en-US" w:eastAsia="zh-CN"/>
        </w:rPr>
        <w:t>3</w:t>
      </w:r>
      <w:r>
        <w:rPr>
          <w:rFonts w:hint="eastAsia" w:ascii="仿宋_GB2312" w:hAnsi="Calibri" w:eastAsia="仿宋_GB2312" w:cs="Times New Roman"/>
          <w:i w:val="0"/>
          <w:iCs w:val="0"/>
          <w:sz w:val="32"/>
          <w:szCs w:val="32"/>
        </w:rPr>
        <w:t>主要工作情况总结如下：</w:t>
      </w:r>
    </w:p>
    <w:p>
      <w:pPr>
        <w:keepNext w:val="0"/>
        <w:keepLines w:val="0"/>
        <w:pageBreakBefore w:val="0"/>
        <w:kinsoku/>
        <w:wordWrap/>
        <w:overflowPunct/>
        <w:topLinePunct w:val="0"/>
        <w:autoSpaceDE/>
        <w:autoSpaceDN/>
        <w:bidi w:val="0"/>
        <w:adjustRightInd/>
        <w:snapToGrid/>
        <w:spacing w:line="520" w:lineRule="exact"/>
        <w:ind w:firstLine="627" w:firstLineChars="196"/>
        <w:textAlignment w:val="auto"/>
        <w:rPr>
          <w:rFonts w:ascii="黑体" w:hAnsi="黑体" w:eastAsia="黑体" w:cs="仿宋_GB2312"/>
          <w:bCs/>
          <w:i w:val="0"/>
          <w:iCs w:val="0"/>
          <w:color w:val="030303"/>
          <w:sz w:val="32"/>
          <w:szCs w:val="32"/>
        </w:rPr>
      </w:pPr>
      <w:r>
        <w:rPr>
          <w:rFonts w:hint="eastAsia" w:ascii="黑体" w:hAnsi="黑体" w:eastAsia="黑体" w:cs="仿宋_GB2312"/>
          <w:bCs/>
          <w:i w:val="0"/>
          <w:iCs w:val="0"/>
          <w:color w:val="030303"/>
          <w:sz w:val="32"/>
          <w:szCs w:val="32"/>
        </w:rPr>
        <w:t>一、加强队伍建设，扎实做好支部党组织建设工作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仿宋_GB2312"/>
          <w:i w:val="0"/>
          <w:iCs w:val="0"/>
          <w:sz w:val="32"/>
          <w:szCs w:val="32"/>
          <w:lang w:eastAsia="zh-CN"/>
        </w:rPr>
        <w:t>（一）加强理论知识学习。</w:t>
      </w:r>
      <w:r>
        <w:rPr>
          <w:rFonts w:hint="eastAsia" w:ascii="仿宋_GB2312" w:hAnsi="仿宋_GB2312" w:eastAsia="仿宋_GB2312" w:cs="仿宋_GB2312"/>
          <w:sz w:val="32"/>
          <w:szCs w:val="32"/>
          <w:lang w:val="en-US" w:eastAsia="zh-CN"/>
        </w:rPr>
        <w:t>按照2023党建工作要点，严格落实“三会一课”制度，以习近平新时代中国特色社会主义思想为指导，组织党员干部深入开展学习贯彻习近平新时代中国特色社会主义思想主题教育和习近平总书记考察江西重要讲话精神。制定集中学习及个人自学计划表，规定学习主要内容，明确了学习方式和学习要求，按计划开展集中学习，党员干部自学时间每天不少于1个小时，撰写学习心得，开展专题学习及交流研论活动，联系工作实际和岗位职责谈认识、讲收获，谈思想、讲举措，邀请分馆领导到支部开展党课教育、组织观看警示教育片。通过党员个人自学、领导上党课、撰写心得体会、讨论交流</w:t>
      </w:r>
      <w:bookmarkStart w:id="0" w:name="_GoBack"/>
      <w:bookmarkEnd w:id="0"/>
      <w:r>
        <w:rPr>
          <w:rFonts w:hint="eastAsia" w:ascii="仿宋_GB2312" w:hAnsi="仿宋_GB2312" w:eastAsia="仿宋_GB2312" w:cs="仿宋_GB2312"/>
          <w:sz w:val="32"/>
          <w:szCs w:val="32"/>
          <w:lang w:val="en-US" w:eastAsia="zh-CN"/>
        </w:rPr>
        <w:t>等形式，进一步增强了学习效果。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仿宋_GB2312"/>
          <w:sz w:val="32"/>
          <w:szCs w:val="32"/>
          <w:lang w:eastAsia="zh-CN"/>
        </w:rPr>
        <w:t>（二）</w:t>
      </w:r>
      <w:r>
        <w:rPr>
          <w:rFonts w:hint="eastAsia" w:ascii="楷体" w:hAnsi="楷体" w:eastAsia="楷体" w:cs="仿宋_GB2312"/>
          <w:sz w:val="32"/>
          <w:szCs w:val="32"/>
          <w:lang w:val="en-US" w:eastAsia="zh-CN"/>
        </w:rPr>
        <w:t>开展形式多样的党员教育活动。</w:t>
      </w:r>
      <w:r>
        <w:rPr>
          <w:rFonts w:hint="eastAsia" w:ascii="仿宋_GB2312" w:hAnsi="仿宋_GB2312" w:eastAsia="仿宋_GB2312" w:cs="仿宋_GB2312"/>
          <w:sz w:val="32"/>
          <w:szCs w:val="32"/>
          <w:lang w:val="en-US" w:eastAsia="zh-CN"/>
        </w:rPr>
        <w:t>赴临川区第四实验学校开展宣传雷锋精神主题党日活动；组织党员干部及汤馆小小志愿者开展植绿、护绿、兴绿公益活动；开展“3.23”系列警示教育活动，接受勤廉教育；</w:t>
      </w:r>
      <w:r>
        <w:rPr>
          <w:rFonts w:hint="eastAsia" w:ascii="仿宋_GB2312" w:hAnsi="仿宋_GB2312" w:eastAsia="仿宋_GB2312" w:cs="仿宋_GB2312"/>
          <w:b w:val="0"/>
          <w:bCs w:val="0"/>
          <w:sz w:val="32"/>
          <w:szCs w:val="32"/>
          <w:lang w:val="en-US" w:eastAsia="zh-CN"/>
        </w:rPr>
        <w:t>举办</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清明时节杜鹃红 缅怀先烈励志行</w:t>
      </w:r>
      <w:r>
        <w:rPr>
          <w:rFonts w:hint="eastAsia" w:ascii="仿宋_GB2312" w:hAnsi="仿宋_GB2312" w:eastAsia="仿宋_GB2312" w:cs="仿宋_GB2312"/>
          <w:b w:val="0"/>
          <w:bCs w:val="0"/>
          <w:sz w:val="32"/>
          <w:szCs w:val="32"/>
          <w:lang w:eastAsia="zh-CN"/>
        </w:rPr>
        <w:t>”的红色戏剧活动；组织收看</w:t>
      </w:r>
      <w:r>
        <w:rPr>
          <w:rFonts w:hint="eastAsia" w:ascii="仿宋_GB2312" w:hAnsi="仿宋_GB2312" w:eastAsia="仿宋_GB2312" w:cs="仿宋_GB2312"/>
          <w:b w:val="0"/>
          <w:bCs w:val="0"/>
          <w:sz w:val="32"/>
          <w:szCs w:val="32"/>
          <w:lang w:val="en-US" w:eastAsia="zh-CN"/>
        </w:rPr>
        <w:t>全民国家安全教育知识宣讲，全面贯彻落实习近平总书记关于全面加强国家安全宣传教育的重要指示；开展“全员大学习 能力大提升”主题党日活动；开展</w:t>
      </w:r>
      <w:r>
        <w:rPr>
          <w:rFonts w:hint="eastAsia" w:ascii="仿宋_GB2312" w:hAnsi="仿宋_GB2312" w:eastAsia="仿宋_GB2312" w:cs="仿宋_GB2312"/>
          <w:sz w:val="32"/>
          <w:szCs w:val="32"/>
          <w:lang w:val="en-US" w:eastAsia="zh-CN"/>
        </w:rPr>
        <w:t>“提升业务技能 增强主人翁意识”、“全民国家安全教育知识宣讲”等专题学习。通过上述党员教育活动，进一步增强理论学习的实效性，把理论知识入心入脑，化为促进工作的本领，真正做到学以致用，达到理论指导实践的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仿宋_GB2312"/>
          <w:i w:val="0"/>
          <w:iCs w:val="0"/>
          <w:sz w:val="32"/>
          <w:szCs w:val="32"/>
          <w:lang w:eastAsia="zh-CN"/>
        </w:rPr>
        <w:t>（三）</w:t>
      </w:r>
      <w:r>
        <w:rPr>
          <w:rFonts w:hint="eastAsia" w:ascii="楷体" w:hAnsi="楷体" w:eastAsia="楷体" w:cs="仿宋_GB2312"/>
          <w:i w:val="0"/>
          <w:iCs w:val="0"/>
          <w:sz w:val="32"/>
          <w:szCs w:val="32"/>
          <w:lang w:val="en-US" w:eastAsia="zh-CN"/>
        </w:rPr>
        <w:t>开展</w:t>
      </w:r>
      <w:r>
        <w:rPr>
          <w:rFonts w:hint="eastAsia" w:ascii="楷体" w:hAnsi="楷体" w:eastAsia="楷体" w:cs="仿宋_GB2312"/>
          <w:i w:val="0"/>
          <w:iCs w:val="0"/>
          <w:sz w:val="32"/>
          <w:szCs w:val="32"/>
          <w:lang w:eastAsia="zh-CN"/>
        </w:rPr>
        <w:t>作风建设工作。</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“九查九改”干部作风整顿活动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大力倡导立说立干、敢于创新、勇争一流的工作作风，</w:t>
      </w:r>
      <w:r>
        <w:rPr>
          <w:rFonts w:hint="eastAsia" w:ascii="仿宋_GB2312" w:hAnsi="仿宋_GB2312" w:eastAsia="仿宋_GB2312" w:cs="仿宋_GB2312"/>
          <w:sz w:val="32"/>
          <w:szCs w:val="32"/>
          <w:lang w:eastAsia="zh-CN"/>
        </w:rPr>
        <w:t>以落实整改，促进业务工作为切入点和落脚点，自觉将整改落实工作与业务工作结合起来</w:t>
      </w:r>
      <w:r>
        <w:rPr>
          <w:rFonts w:hint="eastAsia" w:ascii="仿宋_GB2312" w:hAnsi="仿宋_GB2312" w:eastAsia="仿宋_GB2312" w:cs="仿宋_GB2312"/>
          <w:sz w:val="32"/>
          <w:szCs w:val="32"/>
          <w:lang w:val="en-US" w:eastAsia="zh-CN"/>
        </w:rPr>
        <w:t>。</w:t>
      </w:r>
      <w:r>
        <w:rPr>
          <w:rFonts w:hint="eastAsia" w:ascii="楷体" w:hAnsi="楷体" w:eastAsia="楷体" w:cs="楷体"/>
          <w:b w:val="0"/>
          <w:bCs w:val="0"/>
          <w:spacing w:val="0"/>
          <w:kern w:val="2"/>
          <w:sz w:val="32"/>
          <w:szCs w:val="32"/>
          <w:lang w:val="en-US" w:eastAsia="zh-CN" w:bidi="ar-SA"/>
        </w:rPr>
        <w:t>一是整改消号。</w:t>
      </w:r>
      <w:r>
        <w:rPr>
          <w:rFonts w:hint="eastAsia" w:ascii="仿宋_GB2312" w:hAnsi="仿宋_GB2312" w:eastAsia="仿宋_GB2312" w:cs="仿宋_GB2312"/>
          <w:sz w:val="32"/>
          <w:szCs w:val="32"/>
          <w:lang w:val="en-US" w:eastAsia="zh-CN"/>
        </w:rPr>
        <w:t>列出问题清单，</w:t>
      </w:r>
      <w:r>
        <w:rPr>
          <w:rFonts w:hint="eastAsia" w:ascii="仿宋_GB2312" w:hAnsi="仿宋_GB2312" w:eastAsia="仿宋_GB2312" w:cs="仿宋_GB2312"/>
          <w:sz w:val="32"/>
          <w:szCs w:val="32"/>
        </w:rPr>
        <w:t>通过设立意见箱、个别交流、调查研究等方式，</w:t>
      </w:r>
      <w:r>
        <w:rPr>
          <w:rFonts w:hint="eastAsia" w:ascii="仿宋_GB2312" w:hAnsi="仿宋_GB2312" w:eastAsia="仿宋_GB2312" w:cs="仿宋_GB2312"/>
          <w:sz w:val="32"/>
          <w:szCs w:val="32"/>
          <w:lang w:eastAsia="zh-CN"/>
        </w:rPr>
        <w:t>广</w:t>
      </w:r>
      <w:r>
        <w:rPr>
          <w:rFonts w:hint="eastAsia" w:ascii="仿宋_GB2312" w:hAnsi="仿宋_GB2312" w:eastAsia="仿宋_GB2312" w:cs="仿宋_GB2312"/>
          <w:sz w:val="32"/>
          <w:szCs w:val="32"/>
        </w:rPr>
        <w:t>泛征求意见建议，</w:t>
      </w:r>
      <w:r>
        <w:rPr>
          <w:rFonts w:hint="eastAsia" w:ascii="仿宋_GB2312" w:hAnsi="仿宋_GB2312" w:eastAsia="仿宋_GB2312" w:cs="仿宋_GB2312"/>
          <w:sz w:val="32"/>
          <w:szCs w:val="32"/>
          <w:lang w:eastAsia="zh-CN"/>
        </w:rPr>
        <w:t>梳理出</w:t>
      </w:r>
      <w:r>
        <w:rPr>
          <w:rFonts w:hint="eastAsia" w:ascii="仿宋_GB2312" w:hAnsi="仿宋_GB2312" w:eastAsia="仿宋_GB2312" w:cs="仿宋_GB2312"/>
          <w:sz w:val="32"/>
          <w:szCs w:val="32"/>
          <w:lang w:val="en-US" w:eastAsia="zh-CN"/>
        </w:rPr>
        <w:t>班子工作问题，针对问题认真研究、分析，制定整改措施，明确责任人，细化工作任务，立行立改并长期坚持。</w:t>
      </w:r>
      <w:r>
        <w:rPr>
          <w:rFonts w:hint="eastAsia" w:ascii="仿宋_GB2312" w:hAnsi="仿宋_GB2312" w:eastAsia="仿宋_GB2312" w:cs="仿宋_GB2312"/>
          <w:b w:val="0"/>
          <w:bCs w:val="0"/>
          <w:sz w:val="32"/>
          <w:szCs w:val="32"/>
          <w:shd w:val="clear" w:color="auto" w:fill="FFFFFF"/>
          <w:lang w:eastAsia="zh-CN"/>
        </w:rPr>
        <w:t>二</w:t>
      </w:r>
      <w:r>
        <w:rPr>
          <w:rFonts w:hint="eastAsia" w:ascii="楷体" w:hAnsi="楷体" w:eastAsia="楷体" w:cs="楷体"/>
          <w:b w:val="0"/>
          <w:bCs w:val="0"/>
          <w:spacing w:val="0"/>
          <w:kern w:val="2"/>
          <w:sz w:val="32"/>
          <w:szCs w:val="32"/>
          <w:lang w:val="en-US" w:eastAsia="zh-CN" w:bidi="ar-SA"/>
        </w:rPr>
        <w:t>是发扬廉政思想、弘扬廉政文化。</w:t>
      </w:r>
      <w:r>
        <w:rPr>
          <w:rFonts w:hint="eastAsia" w:ascii="仿宋_GB2312" w:hAnsi="仿宋_GB2312" w:eastAsia="仿宋_GB2312" w:cs="仿宋_GB2312"/>
          <w:b w:val="0"/>
          <w:bCs w:val="0"/>
          <w:sz w:val="32"/>
          <w:szCs w:val="32"/>
        </w:rPr>
        <w:t>我馆打造了《临川文化—四香戒廉政文化》课程，推出了“至情存千古，四香传后人”视频，</w:t>
      </w:r>
      <w:r>
        <w:rPr>
          <w:rFonts w:hint="eastAsia" w:ascii="仿宋_GB2312" w:hAnsi="仿宋_GB2312" w:eastAsia="仿宋_GB2312" w:cs="仿宋_GB2312"/>
          <w:b w:val="0"/>
          <w:bCs w:val="0"/>
          <w:sz w:val="32"/>
          <w:szCs w:val="32"/>
          <w:lang w:eastAsia="zh-CN"/>
        </w:rPr>
        <w:t>制作了勤廉文化长廊，</w:t>
      </w:r>
      <w:r>
        <w:rPr>
          <w:rFonts w:hint="eastAsia" w:ascii="仿宋_GB2312" w:hAnsi="仿宋_GB2312" w:eastAsia="仿宋_GB2312" w:cs="仿宋_GB2312"/>
          <w:b w:val="0"/>
          <w:bCs w:val="0"/>
          <w:sz w:val="32"/>
          <w:szCs w:val="32"/>
        </w:rPr>
        <w:t>发扬汤显祖笔下《四香戒》所包含的廉政思想、清</w:t>
      </w:r>
      <w:r>
        <w:rPr>
          <w:rFonts w:hint="eastAsia" w:ascii="仿宋_GB2312" w:hAnsi="仿宋_GB2312" w:eastAsia="仿宋_GB2312" w:cs="仿宋_GB2312"/>
          <w:sz w:val="32"/>
          <w:szCs w:val="32"/>
        </w:rPr>
        <w:t>廉文化，现代解读古时优秀勤廉作品。</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30303"/>
          <w:kern w:val="2"/>
          <w:sz w:val="32"/>
          <w:szCs w:val="32"/>
          <w:lang w:val="en-US" w:eastAsia="zh-CN" w:bidi="ar-SA"/>
        </w:rPr>
      </w:pPr>
      <w:r>
        <w:rPr>
          <w:rFonts w:hint="eastAsia" w:ascii="楷体" w:hAnsi="楷体" w:eastAsia="楷体" w:cs="楷体"/>
          <w:b w:val="0"/>
          <w:bCs w:val="0"/>
          <w:kern w:val="2"/>
          <w:sz w:val="32"/>
          <w:szCs w:val="32"/>
          <w:lang w:val="en-US" w:eastAsia="zh-CN" w:bidi="ar-SA"/>
        </w:rPr>
        <w:t>（四）紧贴中心工作，坚持我为群众办实事。</w:t>
      </w:r>
      <w:r>
        <w:rPr>
          <w:rFonts w:hint="eastAsia" w:ascii="楷体" w:hAnsi="楷体" w:eastAsia="楷体" w:cs="楷体"/>
          <w:b w:val="0"/>
          <w:bCs w:val="0"/>
          <w:spacing w:val="0"/>
          <w:kern w:val="2"/>
          <w:sz w:val="32"/>
          <w:szCs w:val="32"/>
          <w:lang w:val="en-US" w:eastAsia="zh-CN" w:bidi="ar-SA"/>
        </w:rPr>
        <w:t>一是开展“党员干部下基层”活动。</w:t>
      </w:r>
      <w:r>
        <w:rPr>
          <w:rFonts w:hint="eastAsia" w:ascii="仿宋_GB2312" w:hAnsi="仿宋_GB2312" w:eastAsia="仿宋_GB2312" w:cs="仿宋_GB2312"/>
          <w:kern w:val="2"/>
          <w:sz w:val="32"/>
          <w:szCs w:val="32"/>
          <w:lang w:val="en-US" w:eastAsia="zh-CN" w:bidi="ar-SA"/>
        </w:rPr>
        <w:t>为嵇坊村18户年老体弱村民送去生活用品，通过走访进一步增强党员干部的服务意识，加强政策宣传，让老百姓有更多的获得感、幸福感，为乡村振兴贡献一份力量。定期走访慰问老党员，并开展“送学上门”活动。</w:t>
      </w:r>
      <w:r>
        <w:rPr>
          <w:rFonts w:hint="eastAsia" w:ascii="楷体" w:hAnsi="楷体" w:eastAsia="楷体" w:cs="楷体"/>
          <w:b w:val="0"/>
          <w:bCs w:val="0"/>
          <w:spacing w:val="0"/>
          <w:kern w:val="2"/>
          <w:sz w:val="32"/>
          <w:szCs w:val="32"/>
          <w:lang w:val="en-US" w:eastAsia="zh-CN" w:bidi="ar-SA"/>
        </w:rPr>
        <w:t>二是在书吧开辟读书角。</w:t>
      </w:r>
      <w:r>
        <w:rPr>
          <w:rFonts w:hint="eastAsia" w:ascii="仿宋_GB2312" w:hAnsi="仿宋_GB2312" w:eastAsia="仿宋_GB2312" w:cs="仿宋_GB2312"/>
          <w:kern w:val="2"/>
          <w:sz w:val="32"/>
          <w:szCs w:val="32"/>
          <w:lang w:val="en-US" w:eastAsia="zh-CN" w:bidi="ar-SA"/>
        </w:rPr>
        <w:t>备齐学习贯彻习近平新时代中国特色社会主义思想主题教育相关书籍等400余册，让参观入馆的市民游客可以充分利用读书角进行自主学习。三是</w:t>
      </w:r>
      <w:r>
        <w:rPr>
          <w:rFonts w:hint="eastAsia" w:ascii="楷体" w:hAnsi="楷体" w:eastAsia="楷体" w:cs="楷体"/>
          <w:b w:val="0"/>
          <w:bCs w:val="0"/>
          <w:spacing w:val="0"/>
          <w:kern w:val="2"/>
          <w:sz w:val="32"/>
          <w:szCs w:val="32"/>
          <w:lang w:val="en-US" w:eastAsia="zh-CN" w:bidi="ar-SA"/>
        </w:rPr>
        <w:t>组织党员干部开展各类志愿者活动</w:t>
      </w:r>
      <w:r>
        <w:rPr>
          <w:rFonts w:hint="eastAsia" w:ascii="仿宋_GB2312" w:hAnsi="仿宋_GB2312" w:eastAsia="仿宋_GB2312" w:cs="仿宋_GB2312"/>
          <w:kern w:val="2"/>
          <w:sz w:val="32"/>
          <w:szCs w:val="32"/>
          <w:lang w:val="en-US" w:eastAsia="zh-CN" w:bidi="ar-SA"/>
        </w:rPr>
        <w:t>。开展植绿护绿兴绿公益活动，国庆假日在我馆免费送面包，持续落实在职党员下沉社区双报到双报告服务机制，开展创文巩卫、宣传发放创文巩卫倡议书、清理牛皮癣、清理公共区域堆积物、文明劝导占道经营、全民洗城等志愿服务活动。</w:t>
      </w:r>
      <w:r>
        <w:rPr>
          <w:rFonts w:hint="eastAsia" w:ascii="楷体" w:hAnsi="楷体" w:eastAsia="楷体" w:cs="楷体"/>
          <w:b w:val="0"/>
          <w:bCs w:val="0"/>
          <w:spacing w:val="0"/>
          <w:kern w:val="2"/>
          <w:sz w:val="32"/>
          <w:szCs w:val="32"/>
          <w:lang w:val="en-US" w:eastAsia="zh-CN" w:bidi="ar-SA"/>
        </w:rPr>
        <w:t>四是开展民生项目16项。</w:t>
      </w:r>
      <w:r>
        <w:rPr>
          <w:rFonts w:hint="eastAsia" w:ascii="仿宋_GB2312" w:hAnsi="仿宋_GB2312" w:eastAsia="仿宋_GB2312" w:cs="仿宋_GB2312"/>
          <w:kern w:val="2"/>
          <w:sz w:val="32"/>
          <w:szCs w:val="32"/>
          <w:lang w:val="en-US" w:eastAsia="zh-CN" w:bidi="ar-SA"/>
        </w:rPr>
        <w:t>充分发挥了纪念馆作为展示弘扬民族精神与时代精神的重要载体和窗口的作用，将学习成果转化到实际工作中，我馆紧密结合业务工作实际，开展“四进”活动，进学校、进社区、进军营、进基层，开展社教活动，扩大宣教力度和影响力，以高度的历史自觉推动中华优秀传统文化创造性转变、创新性发展。</w:t>
      </w:r>
    </w:p>
    <w:p>
      <w:pPr>
        <w:keepNext w:val="0"/>
        <w:keepLines w:val="0"/>
        <w:pageBreakBefore w:val="0"/>
        <w:kinsoku/>
        <w:wordWrap/>
        <w:overflowPunct/>
        <w:topLinePunct w:val="0"/>
        <w:autoSpaceDE/>
        <w:autoSpaceDN/>
        <w:bidi w:val="0"/>
        <w:adjustRightInd/>
        <w:snapToGrid/>
        <w:spacing w:line="520" w:lineRule="exact"/>
        <w:ind w:firstLine="627" w:firstLineChars="196"/>
        <w:textAlignment w:val="auto"/>
        <w:rPr>
          <w:rFonts w:ascii="黑体" w:hAnsi="黑体" w:eastAsia="黑体" w:cs="Helvetica"/>
          <w:color w:val="030303"/>
          <w:sz w:val="32"/>
          <w:szCs w:val="32"/>
        </w:rPr>
      </w:pPr>
      <w:r>
        <w:rPr>
          <w:rFonts w:hint="eastAsia" w:ascii="黑体" w:hAnsi="黑体" w:eastAsia="黑体" w:cs="Helvetica"/>
          <w:color w:val="030303"/>
          <w:sz w:val="32"/>
          <w:szCs w:val="32"/>
        </w:rPr>
        <w:t>二、举办各种形式展览，开展各种惠民宣传活动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仿宋_GB2312"/>
          <w:color w:val="030303"/>
          <w:sz w:val="32"/>
          <w:szCs w:val="32"/>
          <w:lang w:val="en-US" w:eastAsia="zh-CN"/>
        </w:rPr>
      </w:pPr>
      <w:r>
        <w:rPr>
          <w:rFonts w:hint="eastAsia" w:ascii="楷体" w:hAnsi="楷体" w:eastAsia="楷体" w:cs="仿宋_GB2312"/>
          <w:color w:val="030303"/>
          <w:kern w:val="2"/>
          <w:sz w:val="32"/>
          <w:szCs w:val="32"/>
          <w:lang w:val="en-US" w:eastAsia="zh-CN" w:bidi="ar-SA"/>
        </w:rPr>
        <w:t>（一）全年共举办</w:t>
      </w:r>
      <w:r>
        <w:rPr>
          <w:rFonts w:hint="eastAsia" w:ascii="楷体" w:hAnsi="楷体" w:eastAsia="楷体" w:cs="仿宋_GB2312"/>
          <w:b/>
          <w:bCs/>
          <w:color w:val="030303"/>
          <w:kern w:val="2"/>
          <w:sz w:val="32"/>
          <w:szCs w:val="32"/>
          <w:lang w:val="en-US" w:eastAsia="zh-CN" w:bidi="ar-SA"/>
        </w:rPr>
        <w:t>38场巡回展览</w:t>
      </w:r>
      <w:r>
        <w:rPr>
          <w:rFonts w:hint="eastAsia" w:ascii="楷体" w:hAnsi="楷体" w:eastAsia="楷体" w:cs="仿宋_GB2312"/>
          <w:color w:val="030303"/>
          <w:kern w:val="2"/>
          <w:sz w:val="32"/>
          <w:szCs w:val="32"/>
          <w:lang w:val="en-US" w:eastAsia="zh-CN" w:bidi="ar-SA"/>
        </w:rPr>
        <w:t>。</w:t>
      </w:r>
      <w:r>
        <w:rPr>
          <w:rFonts w:hint="eastAsia" w:ascii="仿宋" w:hAnsi="仿宋" w:eastAsia="仿宋" w:cs="仿宋"/>
          <w:b w:val="0"/>
          <w:bCs w:val="0"/>
          <w:color w:val="000000" w:themeColor="text1"/>
          <w:kern w:val="2"/>
          <w:sz w:val="32"/>
          <w:szCs w:val="32"/>
          <w:shd w:val="clear" w:color="auto" w:fill="FFFFFF"/>
          <w:lang w:val="en-US" w:eastAsia="zh-CN" w:bidi="ar-SA"/>
        </w:rPr>
        <w:t>分别走进抚州市第二实验学校、临川区九小、商圈、文化广场、汤显祖书店、文昌里历史文化街区等地，其中7场新设计的巡回展览系首次展出，包括</w:t>
      </w:r>
      <w:r>
        <w:rPr>
          <w:rFonts w:hint="eastAsia" w:ascii="仿宋" w:hAnsi="仿宋" w:eastAsia="仿宋" w:cs="仿宋"/>
          <w:sz w:val="32"/>
          <w:szCs w:val="32"/>
          <w:lang w:val="en-US" w:eastAsia="zh-CN"/>
        </w:rPr>
        <w:t>《古代廉政对联欣赏之爱民篇》《遇兔呈祥——新春民俗展》《做雷锋精神的种子》《画中悲喜——莎士比亚剧作清代铜版画展》《衣香鬓影——明代女子服饰潮流图鉴》《巧夺飞虹——抚州古桥》《古代廉政对联欣赏之读书篇》</w:t>
      </w:r>
      <w:r>
        <w:rPr>
          <w:rFonts w:hint="eastAsia" w:ascii="仿宋" w:hAnsi="仿宋" w:eastAsia="仿宋" w:cs="仿宋"/>
          <w:b w:val="0"/>
          <w:bCs w:val="0"/>
          <w:color w:val="000000" w:themeColor="text1"/>
          <w:kern w:val="2"/>
          <w:sz w:val="32"/>
          <w:szCs w:val="32"/>
          <w:shd w:val="clear" w:color="auto" w:fill="FFFFFF"/>
          <w:lang w:val="en-US" w:eastAsia="zh-CN" w:bidi="ar-SA"/>
        </w:rPr>
        <w:t xml:space="preserve">。 </w:t>
      </w:r>
      <w:r>
        <w:rPr>
          <w:rFonts w:hint="eastAsia" w:ascii="楷体" w:hAnsi="楷体" w:eastAsia="楷体" w:cs="仿宋_GB2312"/>
          <w:color w:val="030303"/>
          <w:sz w:val="32"/>
          <w:szCs w:val="32"/>
          <w:lang w:val="en-US" w:eastAsia="zh-CN"/>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30303"/>
          <w:sz w:val="32"/>
          <w:szCs w:val="32"/>
          <w:lang w:val="en-US" w:eastAsia="zh-CN"/>
        </w:rPr>
      </w:pPr>
      <w:r>
        <w:rPr>
          <w:rFonts w:hint="eastAsia" w:ascii="楷体" w:hAnsi="楷体" w:eastAsia="楷体" w:cs="仿宋_GB2312"/>
          <w:color w:val="030303"/>
          <w:kern w:val="2"/>
          <w:sz w:val="32"/>
          <w:szCs w:val="32"/>
          <w:lang w:val="en-US" w:eastAsia="zh-CN" w:bidi="ar-SA"/>
        </w:rPr>
        <w:t>（二）全年共进行</w:t>
      </w:r>
      <w:r>
        <w:rPr>
          <w:rFonts w:hint="eastAsia" w:ascii="楷体" w:hAnsi="楷体" w:eastAsia="楷体" w:cs="仿宋_GB2312"/>
          <w:b/>
          <w:bCs/>
          <w:color w:val="030303"/>
          <w:kern w:val="2"/>
          <w:sz w:val="32"/>
          <w:szCs w:val="32"/>
          <w:lang w:val="en-US" w:eastAsia="zh-CN" w:bidi="ar-SA"/>
        </w:rPr>
        <w:t>4次馆际交流</w:t>
      </w:r>
      <w:r>
        <w:rPr>
          <w:rFonts w:hint="eastAsia" w:ascii="仿宋_GB2312" w:hAnsi="仿宋_GB2312" w:eastAsia="仿宋_GB2312" w:cs="仿宋_GB2312"/>
          <w:color w:val="030303"/>
          <w:sz w:val="32"/>
          <w:szCs w:val="32"/>
          <w:lang w:val="en-US" w:eastAsia="zh-CN"/>
        </w:rPr>
        <w:t>。2023年1月1日至2月28日“流光溢彩——大明益藩王族珍宝展”在福建漳州市博物馆展出；3·15雷锋日，抚州市退役军人志愿服务队雷锋精神传承馆带着珍藏的雷锋故事连环画来我馆进行交流展出；11月16日起，“东方戏圣汤显祖”交流展在赣州市大余县博物馆展出；11月18日至12月26日，“赓续红色血脉 传承红色基因——纪念毛泽东同志诞辰130周年红色钱币展”在临川区博物馆展出。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30303"/>
          <w:kern w:val="2"/>
          <w:sz w:val="32"/>
          <w:szCs w:val="32"/>
          <w:lang w:val="en-US" w:eastAsia="zh-CN" w:bidi="ar-SA"/>
        </w:rPr>
      </w:pPr>
      <w:r>
        <w:rPr>
          <w:rFonts w:hint="eastAsia" w:ascii="楷体" w:hAnsi="楷体" w:eastAsia="楷体" w:cs="仿宋_GB2312"/>
          <w:b w:val="0"/>
          <w:bCs w:val="0"/>
          <w:color w:val="030303"/>
          <w:kern w:val="2"/>
          <w:sz w:val="32"/>
          <w:szCs w:val="32"/>
          <w:lang w:val="en-US" w:eastAsia="zh-CN" w:bidi="ar-SA"/>
        </w:rPr>
        <w:t>（三）全完成</w:t>
      </w:r>
      <w:r>
        <w:rPr>
          <w:rFonts w:hint="eastAsia" w:ascii="楷体" w:hAnsi="楷体" w:eastAsia="楷体" w:cs="仿宋_GB2312"/>
          <w:b/>
          <w:bCs/>
          <w:color w:val="030303"/>
          <w:kern w:val="2"/>
          <w:sz w:val="32"/>
          <w:szCs w:val="32"/>
          <w:lang w:val="en-US" w:eastAsia="zh-CN" w:bidi="ar-SA"/>
        </w:rPr>
        <w:t>2个临时展览策展计划</w:t>
      </w:r>
      <w:r>
        <w:rPr>
          <w:rFonts w:hint="eastAsia" w:ascii="楷体" w:hAnsi="楷体" w:eastAsia="楷体" w:cs="仿宋_GB2312"/>
          <w:b w:val="0"/>
          <w:bCs w:val="0"/>
          <w:color w:val="030303"/>
          <w:kern w:val="2"/>
          <w:sz w:val="32"/>
          <w:szCs w:val="32"/>
          <w:lang w:val="en-US" w:eastAsia="zh-CN" w:bidi="ar-SA"/>
        </w:rPr>
        <w:t>。</w:t>
      </w:r>
      <w:r>
        <w:rPr>
          <w:rFonts w:hint="eastAsia" w:ascii="仿宋_GB2312" w:hAnsi="hyjinkaij" w:eastAsia="仿宋_GB2312" w:cs="宋体"/>
          <w:color w:val="000000"/>
          <w:kern w:val="0"/>
          <w:sz w:val="32"/>
          <w:szCs w:val="32"/>
          <w:lang w:val="en-US" w:eastAsia="zh-CN"/>
        </w:rPr>
        <w:t>挖掘汤显祖的艺术成就和人生历程设计了《“东方戏圣汤显祖”交流展》，11月16日起在赣州大余展出；借助私人藏家藏品打造了“赓续红色血脉 传承红色基因——纪念毛泽东同志诞辰130周年红色钱币展”，11月18日起在临川区博物馆展出。</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hyjinkaij" w:eastAsia="仿宋_GB2312" w:cs="宋体"/>
          <w:color w:val="000000"/>
          <w:kern w:val="0"/>
          <w:sz w:val="32"/>
          <w:szCs w:val="32"/>
          <w:lang w:val="en-US" w:eastAsia="zh-CN" w:bidi="ar-SA"/>
        </w:rPr>
      </w:pPr>
      <w:r>
        <w:rPr>
          <w:rFonts w:hint="eastAsia" w:ascii="楷体" w:hAnsi="楷体" w:eastAsia="楷体" w:cs="仿宋_GB2312"/>
          <w:b w:val="0"/>
          <w:bCs w:val="0"/>
          <w:color w:val="030303"/>
          <w:kern w:val="2"/>
          <w:sz w:val="32"/>
          <w:szCs w:val="32"/>
          <w:lang w:val="en-US" w:eastAsia="zh-CN" w:bidi="ar-SA"/>
        </w:rPr>
        <w:t>（四）全</w:t>
      </w:r>
      <w:r>
        <w:rPr>
          <w:rFonts w:hint="default" w:ascii="楷体" w:hAnsi="楷体" w:eastAsia="楷体" w:cs="仿宋_GB2312"/>
          <w:b w:val="0"/>
          <w:bCs w:val="0"/>
          <w:color w:val="030303"/>
          <w:kern w:val="2"/>
          <w:sz w:val="32"/>
          <w:szCs w:val="32"/>
          <w:lang w:val="en-US" w:eastAsia="zh-CN" w:bidi="ar-SA"/>
        </w:rPr>
        <w:t>年共发布</w:t>
      </w:r>
      <w:r>
        <w:rPr>
          <w:rFonts w:hint="eastAsia" w:ascii="楷体" w:hAnsi="楷体" w:eastAsia="楷体" w:cs="仿宋_GB2312"/>
          <w:b/>
          <w:bCs/>
          <w:color w:val="030303"/>
          <w:kern w:val="2"/>
          <w:sz w:val="32"/>
          <w:szCs w:val="32"/>
          <w:lang w:val="en-US" w:eastAsia="zh-CN" w:bidi="ar-SA"/>
        </w:rPr>
        <w:t>10个</w:t>
      </w:r>
      <w:r>
        <w:rPr>
          <w:rFonts w:hint="default" w:ascii="楷体" w:hAnsi="楷体" w:eastAsia="楷体" w:cs="仿宋_GB2312"/>
          <w:b/>
          <w:bCs/>
          <w:color w:val="030303"/>
          <w:kern w:val="2"/>
          <w:sz w:val="32"/>
          <w:szCs w:val="32"/>
          <w:lang w:val="en-US" w:eastAsia="zh-CN" w:bidi="ar-SA"/>
        </w:rPr>
        <w:t>线上展览</w:t>
      </w:r>
      <w:r>
        <w:rPr>
          <w:rFonts w:hint="eastAsia" w:ascii="楷体" w:hAnsi="楷体" w:eastAsia="楷体" w:cs="仿宋_GB2312"/>
          <w:b w:val="0"/>
          <w:bCs w:val="0"/>
          <w:color w:val="030303"/>
          <w:kern w:val="2"/>
          <w:sz w:val="32"/>
          <w:szCs w:val="32"/>
          <w:lang w:val="en-US" w:eastAsia="zh-CN" w:bidi="ar-SA"/>
        </w:rPr>
        <w:t>。</w:t>
      </w:r>
      <w:r>
        <w:rPr>
          <w:rFonts w:hint="eastAsia" w:ascii="仿宋_GB2312" w:hAnsi="hyjinkaij" w:eastAsia="仿宋_GB2312" w:cs="宋体"/>
          <w:color w:val="000000"/>
          <w:kern w:val="0"/>
          <w:sz w:val="32"/>
          <w:szCs w:val="32"/>
          <w:lang w:val="en-US" w:eastAsia="zh-CN" w:bidi="ar-SA"/>
        </w:rPr>
        <w:t>我馆利用微信公众号展出《遇兔呈祥——新春民俗展》《东方戏圣汤显祖》《情，一往而深——&lt;牡丹亭&gt;曲文赏析》《人间何处说相思——&lt;紫钗记&gt;曲文赏析》《抚州家训家风》《东风吹梦，几时醒——&lt;南柯记&gt;曲文欣赏》《世总为情，情生诗歌——汤显祖诗歌赏析》《古代廉政对联欣赏之爱民篇》《画中悲喜——莎士比亚剧作清代铜版画展》《衣香鬓影——明代女子服饰潮流图鉴》10个线上展览，进一步拓宽我馆公共文化服务空间。</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hyjinkaij" w:eastAsia="仿宋_GB2312" w:cs="宋体"/>
          <w:color w:val="000000"/>
          <w:kern w:val="0"/>
          <w:sz w:val="32"/>
          <w:szCs w:val="32"/>
          <w:lang w:val="en-US" w:eastAsia="zh-CN" w:bidi="ar-SA"/>
        </w:rPr>
      </w:pPr>
      <w:r>
        <w:rPr>
          <w:rFonts w:hint="eastAsia" w:ascii="楷体" w:hAnsi="楷体" w:eastAsia="楷体" w:cs="仿宋_GB2312"/>
          <w:b w:val="0"/>
          <w:bCs w:val="0"/>
          <w:color w:val="030303"/>
          <w:kern w:val="2"/>
          <w:sz w:val="32"/>
          <w:szCs w:val="32"/>
          <w:lang w:val="en-US" w:eastAsia="zh-CN" w:bidi="ar-SA"/>
        </w:rPr>
        <w:t>（五）利用大型节假活动日开展</w:t>
      </w:r>
      <w:r>
        <w:rPr>
          <w:rFonts w:hint="eastAsia" w:ascii="楷体" w:hAnsi="楷体" w:eastAsia="楷体" w:cs="仿宋_GB2312"/>
          <w:b/>
          <w:bCs/>
          <w:color w:val="030303"/>
          <w:kern w:val="2"/>
          <w:sz w:val="32"/>
          <w:szCs w:val="32"/>
          <w:lang w:val="en-US" w:eastAsia="zh-CN" w:bidi="ar-SA"/>
        </w:rPr>
        <w:t>55次社会教育活动</w:t>
      </w:r>
      <w:r>
        <w:rPr>
          <w:rFonts w:hint="eastAsia" w:ascii="楷体" w:hAnsi="楷体" w:eastAsia="楷体" w:cs="仿宋_GB2312"/>
          <w:b w:val="0"/>
          <w:bCs w:val="0"/>
          <w:color w:val="030303"/>
          <w:kern w:val="2"/>
          <w:sz w:val="32"/>
          <w:szCs w:val="32"/>
          <w:lang w:val="en-US" w:eastAsia="zh-CN" w:bidi="ar-SA"/>
        </w:rPr>
        <w:t>。</w:t>
      </w:r>
      <w:r>
        <w:rPr>
          <w:rFonts w:hint="eastAsia" w:ascii="仿宋_GB2312" w:hAnsi="hyjinkaij" w:eastAsia="仿宋_GB2312" w:cs="宋体"/>
          <w:color w:val="000000"/>
          <w:kern w:val="0"/>
          <w:sz w:val="32"/>
          <w:szCs w:val="32"/>
          <w:lang w:val="en-US" w:eastAsia="zh-CN" w:bidi="ar-SA"/>
        </w:rPr>
        <w:t>元旦开展了“喜迎福来”写福字社教活动；新春文化惠民活动走进商圈和文化广场；春节举办了“巧手制作迎新年 玉兔迎春年浓”等新春活动；元宵开展“喜闹元宵”活动；走进汤显祖书店开展“文化进万家”惠民活动；在3·15雷锋日举行了“做雷锋精神的种子”学雷锋主题宣教活动；劳动节“春风可托——纸鸢寄情”系列活动；5.18国际博物馆日系列活动；儿童节准备了妙心童趣绘彩蛋的活动；端午节“粽叶飘香制龙舟”活动；暑期小小讲解员活动；八一建军节赓续红色血脉，传承八一精神；七夕 · 巧手绘扇乞头彩活动；“秋分”汉服游园会；中秋节“明月有约，风华共赏”活动；国庆系列主题活动。通过这些社会教育宣传活动，弘扬了中华优秀传统文化和文化遗产的浓厚氛围。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30303"/>
          <w:sz w:val="32"/>
          <w:szCs w:val="32"/>
          <w:lang w:val="en-US" w:eastAsia="zh-CN"/>
        </w:rPr>
      </w:pPr>
      <w:r>
        <w:rPr>
          <w:rFonts w:hint="eastAsia" w:ascii="楷体" w:hAnsi="楷体" w:eastAsia="楷体" w:cs="仿宋_GB2312"/>
          <w:color w:val="030303"/>
          <w:sz w:val="32"/>
          <w:szCs w:val="32"/>
          <w:lang w:eastAsia="zh-CN"/>
        </w:rPr>
        <w:t>（六）加强馆校合作，开展</w:t>
      </w:r>
      <w:r>
        <w:rPr>
          <w:rFonts w:hint="eastAsia" w:ascii="楷体" w:hAnsi="楷体" w:eastAsia="楷体" w:cs="仿宋_GB2312"/>
          <w:b/>
          <w:bCs/>
          <w:color w:val="030303"/>
          <w:sz w:val="32"/>
          <w:szCs w:val="32"/>
          <w:lang w:val="en-US" w:eastAsia="zh-CN"/>
        </w:rPr>
        <w:t>11次</w:t>
      </w:r>
      <w:r>
        <w:rPr>
          <w:rFonts w:hint="eastAsia" w:ascii="楷体" w:hAnsi="楷体" w:eastAsia="楷体" w:cs="仿宋_GB2312"/>
          <w:b/>
          <w:bCs/>
          <w:color w:val="030303"/>
          <w:sz w:val="32"/>
          <w:szCs w:val="32"/>
          <w:lang w:eastAsia="zh-CN"/>
        </w:rPr>
        <w:t>学校宣教活动和</w:t>
      </w:r>
      <w:r>
        <w:rPr>
          <w:rFonts w:hint="eastAsia" w:ascii="楷体" w:hAnsi="楷体" w:eastAsia="楷体" w:cs="仿宋_GB2312"/>
          <w:b/>
          <w:bCs/>
          <w:color w:val="030303"/>
          <w:sz w:val="32"/>
          <w:szCs w:val="32"/>
          <w:lang w:val="en-US" w:eastAsia="zh-CN"/>
        </w:rPr>
        <w:t>66次馆内研学宣教</w:t>
      </w:r>
      <w:r>
        <w:rPr>
          <w:rFonts w:hint="eastAsia" w:ascii="楷体" w:hAnsi="楷体" w:eastAsia="楷体" w:cs="仿宋_GB2312"/>
          <w:color w:val="030303"/>
          <w:sz w:val="32"/>
          <w:szCs w:val="32"/>
          <w:lang w:val="en-US" w:eastAsia="zh-CN"/>
        </w:rPr>
        <w:t>。</w:t>
      </w:r>
      <w:r>
        <w:rPr>
          <w:rFonts w:hint="eastAsia" w:ascii="仿宋_GB2312" w:hAnsi="仿宋_GB2312" w:eastAsia="仿宋_GB2312" w:cs="仿宋_GB2312"/>
          <w:color w:val="030303"/>
          <w:sz w:val="32"/>
          <w:szCs w:val="32"/>
          <w:lang w:val="en-US" w:eastAsia="zh-CN"/>
        </w:rPr>
        <w:t>分别于3月1日走进临川区第四实验学校、3月2日走进抚州市第二实验学校、3月24日走进临川区九小、3月27日走进临川九小、3月29日走进临川九小、5月23走进高新第二实验学校、9月8日临川区第四实验学校做非遗课程宣教。9月19日、10月12日、10月13日走进抚州市职业技术学院；10月24日临川区第十六小学进行社科普及周活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pPr>
      <w:r>
        <w:rPr>
          <w:rFonts w:hint="eastAsia" w:ascii="楷体" w:hAnsi="楷体" w:eastAsia="楷体" w:cs="仿宋_GB2312"/>
          <w:color w:val="030303"/>
          <w:sz w:val="32"/>
          <w:szCs w:val="32"/>
        </w:rPr>
        <w:t>（</w:t>
      </w:r>
      <w:r>
        <w:rPr>
          <w:rFonts w:hint="eastAsia" w:ascii="楷体" w:hAnsi="楷体" w:eastAsia="楷体" w:cs="仿宋_GB2312"/>
          <w:color w:val="030303"/>
          <w:sz w:val="32"/>
          <w:szCs w:val="32"/>
          <w:lang w:eastAsia="zh-CN"/>
        </w:rPr>
        <w:t>七</w:t>
      </w:r>
      <w:r>
        <w:rPr>
          <w:rFonts w:hint="eastAsia" w:ascii="楷体" w:hAnsi="楷体" w:eastAsia="楷体" w:cs="仿宋_GB2312"/>
          <w:color w:val="030303"/>
          <w:sz w:val="32"/>
          <w:szCs w:val="32"/>
        </w:rPr>
        <w:t>）借助自媒体进行文化宣传。</w:t>
      </w:r>
      <w:r>
        <w:rPr>
          <w:rFonts w:hint="eastAsia" w:ascii="仿宋_GB2312" w:hAnsi="仿宋_GB2312" w:eastAsia="仿宋_GB2312" w:cs="仿宋_GB2312"/>
          <w:color w:val="030303"/>
          <w:sz w:val="32"/>
          <w:szCs w:val="32"/>
        </w:rPr>
        <w:t>微信公众号宣传常态化，坚持每月更新，</w:t>
      </w:r>
      <w:r>
        <w:rPr>
          <w:rFonts w:hint="eastAsia" w:ascii="仿宋_GB2312" w:hAnsi="仿宋_GB2312" w:eastAsia="仿宋_GB2312" w:cs="仿宋_GB2312"/>
          <w:color w:val="030303"/>
          <w:sz w:val="32"/>
          <w:szCs w:val="32"/>
          <w:lang w:eastAsia="zh-CN"/>
        </w:rPr>
        <w:t>全年</w:t>
      </w:r>
      <w:r>
        <w:rPr>
          <w:rFonts w:hint="eastAsia" w:ascii="仿宋_GB2312" w:hAnsi="仿宋_GB2312" w:eastAsia="仿宋_GB2312" w:cs="仿宋_GB2312"/>
          <w:color w:val="030303"/>
          <w:sz w:val="32"/>
          <w:szCs w:val="32"/>
        </w:rPr>
        <w:t>已更新</w:t>
      </w:r>
      <w:r>
        <w:rPr>
          <w:rFonts w:hint="eastAsia" w:ascii="仿宋_GB2312" w:hAnsi="仿宋_GB2312" w:eastAsia="仿宋_GB2312" w:cs="仿宋_GB2312"/>
          <w:b/>
          <w:bCs/>
          <w:i w:val="0"/>
          <w:iCs w:val="0"/>
          <w:color w:val="030303"/>
          <w:sz w:val="32"/>
          <w:szCs w:val="32"/>
          <w:lang w:val="en-US" w:eastAsia="zh-CN"/>
        </w:rPr>
        <w:t>200余条</w:t>
      </w:r>
      <w:r>
        <w:rPr>
          <w:rFonts w:hint="eastAsia" w:ascii="仿宋_GB2312" w:hAnsi="仿宋_GB2312" w:eastAsia="仿宋_GB2312" w:cs="仿宋_GB2312"/>
          <w:color w:val="030303"/>
          <w:sz w:val="32"/>
          <w:szCs w:val="32"/>
        </w:rPr>
        <w:t>微信文章，内容涵盖节日活动、公益广告、美景分享等。抖音、网站同步更新，定期维护。通过官网、微信发布、转载有关汤显祖文化信息，推动了汤翁文化宣传。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仿宋_GB2312"/>
          <w:sz w:val="32"/>
          <w:szCs w:val="32"/>
        </w:rPr>
        <w:t>三、</w:t>
      </w:r>
      <w:r>
        <w:rPr>
          <w:rFonts w:hint="eastAsia" w:ascii="黑体" w:hAnsi="黑体" w:eastAsia="黑体" w:cs="黑体"/>
          <w:sz w:val="32"/>
          <w:szCs w:val="32"/>
        </w:rPr>
        <w:t>加强藏品管理</w:t>
      </w:r>
      <w:r>
        <w:rPr>
          <w:rFonts w:hint="eastAsia" w:ascii="黑体" w:hAnsi="黑体" w:eastAsia="黑体" w:cs="仿宋_GB2312"/>
          <w:sz w:val="32"/>
          <w:szCs w:val="32"/>
        </w:rPr>
        <w:t>，</w:t>
      </w:r>
      <w:r>
        <w:rPr>
          <w:rFonts w:hint="eastAsia" w:ascii="黑体" w:hAnsi="黑体" w:eastAsia="黑体" w:cs="黑体"/>
          <w:sz w:val="32"/>
          <w:szCs w:val="32"/>
        </w:rPr>
        <w:t>有序做好藏品征集工作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lang w:eastAsia="zh-CN"/>
        </w:rPr>
        <w:t>我馆</w:t>
      </w:r>
      <w:r>
        <w:rPr>
          <w:rFonts w:hint="eastAsia" w:ascii="仿宋_GB2312" w:hAnsi="hyjinkaij" w:eastAsia="仿宋_GB2312" w:cs="宋体"/>
          <w:color w:val="000000" w:themeColor="text1"/>
          <w:kern w:val="0"/>
          <w:sz w:val="32"/>
          <w:szCs w:val="32"/>
        </w:rPr>
        <w:t>将</w:t>
      </w:r>
      <w:r>
        <w:rPr>
          <w:rFonts w:ascii="仿宋_GB2312" w:hAnsi="hyjinkaij" w:eastAsia="仿宋_GB2312" w:cs="宋体"/>
          <w:color w:val="000000" w:themeColor="text1"/>
          <w:kern w:val="0"/>
          <w:sz w:val="32"/>
          <w:szCs w:val="32"/>
        </w:rPr>
        <w:t>预防性保护理念</w:t>
      </w:r>
      <w:r>
        <w:rPr>
          <w:rFonts w:hint="eastAsia" w:ascii="仿宋_GB2312" w:hAnsi="hyjinkaij" w:eastAsia="仿宋_GB2312" w:cs="宋体"/>
          <w:color w:val="000000" w:themeColor="text1"/>
          <w:kern w:val="0"/>
          <w:sz w:val="32"/>
          <w:szCs w:val="32"/>
        </w:rPr>
        <w:t>放在首位，</w:t>
      </w:r>
      <w:r>
        <w:rPr>
          <w:rFonts w:hint="eastAsia" w:ascii="仿宋_GB2312" w:hAnsi="hyjinkaij" w:eastAsia="仿宋_GB2312" w:cs="宋体"/>
          <w:color w:val="000000" w:themeColor="text1"/>
          <w:kern w:val="0"/>
          <w:sz w:val="32"/>
          <w:szCs w:val="32"/>
          <w:lang w:eastAsia="zh-CN"/>
        </w:rPr>
        <w:t>开展了</w:t>
      </w:r>
      <w:r>
        <w:rPr>
          <w:rFonts w:hint="eastAsia" w:ascii="仿宋_GB2312" w:hAnsi="hyjinkaij" w:eastAsia="仿宋_GB2312" w:cs="宋体"/>
          <w:color w:val="000000" w:themeColor="text1"/>
          <w:kern w:val="0"/>
          <w:sz w:val="32"/>
          <w:szCs w:val="32"/>
        </w:rPr>
        <w:t>馆藏文物预防性保护项目工作</w:t>
      </w:r>
      <w:r>
        <w:rPr>
          <w:rFonts w:hint="eastAsia" w:ascii="仿宋_GB2312" w:hAnsi="hyjinkaij" w:eastAsia="仿宋_GB2312" w:cs="宋体"/>
          <w:color w:val="000000" w:themeColor="text1"/>
          <w:kern w:val="0"/>
          <w:sz w:val="32"/>
          <w:szCs w:val="32"/>
          <w:lang w:eastAsia="zh-CN"/>
        </w:rPr>
        <w:t>，对文物库房进行改造，</w:t>
      </w:r>
      <w:r>
        <w:rPr>
          <w:rFonts w:hint="eastAsia" w:ascii="仿宋_GB2312" w:hAnsi="hyjinkaij" w:eastAsia="仿宋_GB2312" w:cs="宋体"/>
          <w:color w:val="000000" w:themeColor="text1"/>
          <w:kern w:val="0"/>
          <w:sz w:val="32"/>
          <w:szCs w:val="32"/>
        </w:rPr>
        <w:t>进一步提高文物库房建设，确保文物收藏在最佳环境中</w:t>
      </w:r>
      <w:r>
        <w:rPr>
          <w:rFonts w:hint="eastAsia" w:ascii="仿宋_GB2312" w:hAnsi="hyjinkaij" w:eastAsia="仿宋_GB2312" w:cs="宋体"/>
          <w:color w:val="000000" w:themeColor="text1"/>
          <w:kern w:val="0"/>
          <w:sz w:val="32"/>
          <w:szCs w:val="32"/>
          <w:lang w:eastAsia="zh-CN"/>
        </w:rPr>
        <w:t>，</w:t>
      </w:r>
      <w:r>
        <w:rPr>
          <w:rFonts w:ascii="仿宋_GB2312" w:hAnsi="hyjinkaij" w:eastAsia="仿宋_GB2312" w:cs="宋体"/>
          <w:color w:val="000000" w:themeColor="text1"/>
          <w:kern w:val="0"/>
          <w:sz w:val="32"/>
          <w:szCs w:val="32"/>
        </w:rPr>
        <w:t>提高文物收藏保管能力</w:t>
      </w:r>
      <w:r>
        <w:rPr>
          <w:rFonts w:hint="eastAsia" w:ascii="仿宋_GB2312" w:hAnsi="hyjinkaij" w:eastAsia="仿宋_GB2312" w:cs="宋体"/>
          <w:color w:val="000000" w:themeColor="text1"/>
          <w:kern w:val="0"/>
          <w:sz w:val="32"/>
          <w:szCs w:val="32"/>
          <w:lang w:eastAsia="zh-CN"/>
        </w:rPr>
        <w:t>，使</w:t>
      </w:r>
      <w:r>
        <w:rPr>
          <w:rFonts w:hint="eastAsia" w:ascii="仿宋_GB2312" w:hAnsi="hyjinkaij" w:eastAsia="仿宋_GB2312" w:cs="宋体"/>
          <w:color w:val="000000" w:themeColor="text1"/>
          <w:kern w:val="0"/>
          <w:sz w:val="32"/>
          <w:szCs w:val="32"/>
        </w:rPr>
        <w:t>文物</w:t>
      </w:r>
      <w:r>
        <w:rPr>
          <w:rFonts w:ascii="仿宋_GB2312" w:hAnsi="hyjinkaij" w:eastAsia="仿宋_GB2312" w:cs="宋体"/>
          <w:color w:val="000000" w:themeColor="text1"/>
          <w:kern w:val="0"/>
          <w:sz w:val="32"/>
          <w:szCs w:val="32"/>
        </w:rPr>
        <w:t>藏品</w:t>
      </w:r>
      <w:r>
        <w:rPr>
          <w:rFonts w:hint="eastAsia" w:ascii="仿宋_GB2312" w:hAnsi="hyjinkaij" w:eastAsia="仿宋_GB2312" w:cs="宋体"/>
          <w:color w:val="000000" w:themeColor="text1"/>
          <w:kern w:val="0"/>
          <w:sz w:val="32"/>
          <w:szCs w:val="32"/>
        </w:rPr>
        <w:t>保护更加科学完善</w:t>
      </w:r>
      <w:r>
        <w:rPr>
          <w:rFonts w:ascii="仿宋_GB2312" w:hAnsi="hyjinkaij" w:eastAsia="仿宋_GB2312" w:cs="宋体"/>
          <w:color w:val="000000" w:themeColor="text1"/>
          <w:kern w:val="0"/>
          <w:sz w:val="32"/>
          <w:szCs w:val="32"/>
        </w:rPr>
        <w:t>。</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hyjinkaij" w:eastAsia="仿宋_GB2312" w:cs="宋体"/>
          <w:color w:val="000000" w:themeColor="text1"/>
          <w:kern w:val="0"/>
          <w:sz w:val="32"/>
          <w:szCs w:val="32"/>
          <w:lang w:val="en-US" w:eastAsia="zh-CN" w:bidi="ar-SA"/>
        </w:rPr>
      </w:pPr>
      <w:r>
        <w:rPr>
          <w:rFonts w:hint="eastAsia" w:ascii="仿宋_GB2312" w:hAnsi="hyjinkaij" w:eastAsia="仿宋_GB2312" w:cs="宋体"/>
          <w:color w:val="000000" w:themeColor="text1"/>
          <w:kern w:val="0"/>
          <w:sz w:val="32"/>
          <w:szCs w:val="32"/>
          <w:lang w:val="en-US" w:eastAsia="zh-CN" w:bidi="ar-SA"/>
        </w:rPr>
        <w:t>对我馆现有的书法、画等文物进行修复项目申报。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lang w:eastAsia="zh-CN"/>
        </w:rPr>
        <w:t>对</w:t>
      </w:r>
      <w:r>
        <w:rPr>
          <w:rFonts w:ascii="仿宋_GB2312" w:hAnsi="仿宋_GB2312" w:eastAsia="仿宋_GB2312" w:cs="仿宋_GB2312"/>
          <w:color w:val="030303"/>
          <w:sz w:val="32"/>
          <w:szCs w:val="32"/>
        </w:rPr>
        <w:t>各类藏品</w:t>
      </w:r>
      <w:r>
        <w:rPr>
          <w:rFonts w:hint="eastAsia" w:ascii="仿宋_GB2312" w:hAnsi="仿宋_GB2312" w:eastAsia="仿宋_GB2312" w:cs="仿宋_GB2312"/>
          <w:color w:val="030303"/>
          <w:sz w:val="32"/>
          <w:szCs w:val="32"/>
          <w:lang w:eastAsia="zh-CN"/>
        </w:rPr>
        <w:t>进行常态化整理和保护</w:t>
      </w:r>
      <w:r>
        <w:rPr>
          <w:rFonts w:hint="eastAsia" w:ascii="仿宋_GB2312" w:hAnsi="仿宋_GB2312" w:eastAsia="仿宋_GB2312" w:cs="仿宋_GB2312"/>
          <w:color w:val="030303"/>
          <w:sz w:val="32"/>
          <w:szCs w:val="32"/>
        </w:rPr>
        <w:t>，藏品</w:t>
      </w:r>
      <w:r>
        <w:rPr>
          <w:rFonts w:ascii="仿宋_GB2312" w:hAnsi="仿宋_GB2312" w:eastAsia="仿宋_GB2312" w:cs="仿宋_GB2312"/>
          <w:color w:val="030303"/>
          <w:sz w:val="32"/>
          <w:szCs w:val="32"/>
        </w:rPr>
        <w:t>帐目清楚、鉴定确切、编目详明、保管妥善、查用方便</w:t>
      </w:r>
      <w:r>
        <w:rPr>
          <w:rFonts w:hint="eastAsia" w:ascii="仿宋_GB2312" w:hAnsi="仿宋_GB2312" w:eastAsia="仿宋_GB2312" w:cs="仿宋_GB2312"/>
          <w:color w:val="030303"/>
          <w:sz w:val="32"/>
          <w:szCs w:val="32"/>
        </w:rPr>
        <w:t>; 按要求及时上报市文物局要求上报的相关文物反馈工作</w:t>
      </w:r>
      <w:r>
        <w:rPr>
          <w:rFonts w:hint="eastAsia" w:ascii="仿宋_GB2312" w:hAnsi="仿宋_GB2312" w:eastAsia="仿宋_GB2312" w:cs="仿宋_GB2312"/>
          <w:color w:val="030303"/>
          <w:sz w:val="32"/>
          <w:szCs w:val="32"/>
          <w:lang w:eastAsia="zh-CN"/>
        </w:rPr>
        <w:t>；文物常态化征集工作</w:t>
      </w:r>
      <w:r>
        <w:rPr>
          <w:rFonts w:hint="eastAsia" w:ascii="仿宋_GB2312" w:hAnsi="仿宋_GB2312" w:eastAsia="仿宋_GB2312" w:cs="仿宋_GB2312"/>
          <w:color w:val="030303"/>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Helvetica"/>
          <w:color w:val="030303"/>
          <w:sz w:val="32"/>
          <w:szCs w:val="32"/>
        </w:rPr>
      </w:pPr>
      <w:r>
        <w:rPr>
          <w:rFonts w:hint="eastAsia" w:ascii="黑体" w:hAnsi="黑体" w:eastAsia="黑体" w:cs="Helvetica"/>
          <w:color w:val="030303"/>
          <w:sz w:val="32"/>
          <w:szCs w:val="32"/>
        </w:rPr>
        <w:t>四、注重讲解接待服务，提升讲解接待品质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我馆共提供讲解接待</w:t>
      </w:r>
      <w:r>
        <w:rPr>
          <w:rFonts w:hint="eastAsia" w:ascii="仿宋_GB2312" w:hAnsi="仿宋_GB2312" w:eastAsia="仿宋_GB2312" w:cs="仿宋_GB2312"/>
          <w:b/>
          <w:bCs/>
          <w:sz w:val="32"/>
          <w:szCs w:val="32"/>
          <w:lang w:val="en-US" w:eastAsia="zh-CN"/>
        </w:rPr>
        <w:t>468余</w:t>
      </w:r>
      <w:r>
        <w:rPr>
          <w:rFonts w:hint="eastAsia" w:ascii="仿宋_GB2312" w:hAnsi="仿宋_GB2312" w:eastAsia="仿宋_GB2312" w:cs="仿宋_GB2312"/>
          <w:b/>
          <w:bCs/>
          <w:sz w:val="32"/>
          <w:szCs w:val="32"/>
        </w:rPr>
        <w:t>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包括</w:t>
      </w:r>
      <w:r>
        <w:rPr>
          <w:rFonts w:hint="eastAsia" w:ascii="仿宋_GB2312" w:hAnsi="仿宋_GB2312" w:eastAsia="仿宋_GB2312" w:cs="仿宋_GB2312"/>
          <w:b w:val="0"/>
          <w:bCs w:val="0"/>
          <w:sz w:val="32"/>
          <w:szCs w:val="32"/>
        </w:rPr>
        <w:t>中央</w:t>
      </w:r>
      <w:r>
        <w:rPr>
          <w:rFonts w:hint="eastAsia" w:ascii="仿宋_GB2312" w:hAnsi="仿宋_GB2312" w:eastAsia="仿宋_GB2312" w:cs="仿宋_GB2312"/>
          <w:b w:val="0"/>
          <w:bCs w:val="0"/>
          <w:sz w:val="32"/>
          <w:szCs w:val="32"/>
          <w:lang w:eastAsia="zh-CN"/>
        </w:rPr>
        <w:t>领导</w:t>
      </w:r>
      <w:r>
        <w:rPr>
          <w:rFonts w:hint="eastAsia" w:ascii="仿宋_GB2312" w:hAnsi="仿宋_GB2312" w:eastAsia="仿宋_GB2312" w:cs="仿宋_GB2312"/>
          <w:b w:val="0"/>
          <w:bCs w:val="0"/>
          <w:sz w:val="32"/>
          <w:szCs w:val="32"/>
        </w:rPr>
        <w:t>干部、</w:t>
      </w:r>
      <w:r>
        <w:rPr>
          <w:rFonts w:hint="eastAsia" w:ascii="仿宋_GB2312" w:hAnsi="仿宋_GB2312" w:eastAsia="仿宋_GB2312" w:cs="仿宋_GB2312"/>
          <w:b w:val="0"/>
          <w:bCs w:val="0"/>
          <w:sz w:val="32"/>
          <w:szCs w:val="32"/>
          <w:lang w:val="en-US" w:eastAsia="zh-CN"/>
        </w:rPr>
        <w:t>中宣部、中央党校、</w:t>
      </w:r>
      <w:r>
        <w:rPr>
          <w:rFonts w:hint="eastAsia" w:ascii="仿宋_GB2312" w:hAnsi="仿宋_GB2312" w:eastAsia="仿宋_GB2312" w:cs="仿宋_GB2312"/>
          <w:b w:val="0"/>
          <w:bCs w:val="0"/>
          <w:sz w:val="32"/>
          <w:szCs w:val="32"/>
        </w:rPr>
        <w:t>中国文联协会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中国科协、</w:t>
      </w:r>
      <w:r>
        <w:rPr>
          <w:rFonts w:hint="eastAsia" w:ascii="仿宋_GB2312" w:hAnsi="仿宋_GB2312" w:eastAsia="仿宋_GB2312" w:cs="仿宋_GB2312"/>
          <w:b w:val="0"/>
          <w:bCs w:val="0"/>
          <w:sz w:val="32"/>
          <w:szCs w:val="32"/>
          <w:lang w:eastAsia="zh-CN"/>
        </w:rPr>
        <w:t>中国文联协会、中科院专家、</w:t>
      </w:r>
      <w:r>
        <w:rPr>
          <w:rFonts w:hint="eastAsia" w:ascii="仿宋_GB2312" w:hAnsi="仿宋_GB2312" w:eastAsia="仿宋_GB2312" w:cs="仿宋_GB2312"/>
          <w:b w:val="0"/>
          <w:bCs w:val="0"/>
          <w:sz w:val="32"/>
          <w:szCs w:val="32"/>
        </w:rPr>
        <w:t>江西省科协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省委组织部</w:t>
      </w:r>
      <w:r>
        <w:rPr>
          <w:rFonts w:hint="eastAsia" w:ascii="仿宋_GB2312" w:hAnsi="仿宋_GB2312" w:eastAsia="仿宋_GB2312" w:cs="仿宋_GB2312"/>
          <w:b w:val="0"/>
          <w:bCs w:val="0"/>
          <w:sz w:val="32"/>
          <w:szCs w:val="32"/>
          <w:lang w:eastAsia="zh-CN"/>
        </w:rPr>
        <w:t>等重要</w:t>
      </w:r>
      <w:r>
        <w:rPr>
          <w:rFonts w:hint="eastAsia" w:ascii="仿宋_GB2312" w:hAnsi="仿宋_GB2312" w:eastAsia="仿宋_GB2312" w:cs="仿宋_GB2312"/>
          <w:b w:val="0"/>
          <w:bCs w:val="0"/>
          <w:sz w:val="32"/>
          <w:szCs w:val="32"/>
        </w:rPr>
        <w:t>公务团体接待任务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Cs/>
          <w:sz w:val="32"/>
          <w:szCs w:val="32"/>
          <w:lang w:eastAsia="zh-CN"/>
        </w:rPr>
        <w:t>全国各地研学团队接待以及日常散客接待任务</w:t>
      </w:r>
      <w:r>
        <w:rPr>
          <w:rFonts w:hint="eastAsia" w:ascii="仿宋_GB2312" w:hAnsi="仿宋_GB2312" w:eastAsia="仿宋_GB2312" w:cs="仿宋_GB2312"/>
          <w:bCs/>
          <w:sz w:val="32"/>
          <w:szCs w:val="32"/>
        </w:rPr>
        <w:t>，讲解员们对内容丰富的汤显祖文化深入浅出的讲解，使枯燥的知识生动鲜活起来，获得了一致的好评</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为研学团体、旅行社组织的游客团队、个人游客提供了优质的文化旅游服务。</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rPr>
          <w:rFonts w:ascii="黑体" w:hAnsi="黑体" w:eastAsia="黑体" w:cs="仿宋_GB2312"/>
          <w:bCs/>
          <w:color w:val="030303"/>
          <w:sz w:val="32"/>
          <w:szCs w:val="32"/>
        </w:rPr>
      </w:pPr>
      <w:r>
        <w:rPr>
          <w:rFonts w:hint="eastAsia" w:ascii="黑体" w:hAnsi="黑体" w:eastAsia="黑体" w:cs="仿宋_GB2312"/>
          <w:bCs/>
          <w:color w:val="030303"/>
          <w:sz w:val="32"/>
          <w:szCs w:val="32"/>
        </w:rPr>
        <w:t>五、重视人才培养，提高职工业务素质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333333"/>
          <w:spacing w:val="6"/>
          <w:sz w:val="32"/>
          <w:szCs w:val="32"/>
          <w:shd w:val="clear" w:color="auto" w:fill="FFFFFF"/>
        </w:rPr>
      </w:pPr>
      <w:r>
        <w:rPr>
          <w:rFonts w:hint="eastAsia" w:ascii="仿宋_GB2312" w:hAnsi="仿宋_GB2312" w:eastAsia="仿宋_GB2312" w:cs="仿宋_GB2312"/>
          <w:sz w:val="32"/>
          <w:szCs w:val="32"/>
        </w:rPr>
        <w:t>根据我馆的实际工作需求，积极开展干部职工业务技能培训工作</w:t>
      </w:r>
      <w:r>
        <w:rPr>
          <w:rFonts w:hint="eastAsia" w:ascii="仿宋_GB2312" w:eastAsia="仿宋_GB2312"/>
          <w:color w:val="333333"/>
          <w:spacing w:val="6"/>
          <w:sz w:val="32"/>
          <w:szCs w:val="32"/>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color w:val="000000" w:themeColor="text1"/>
          <w:sz w:val="32"/>
          <w:szCs w:val="32"/>
          <w:shd w:val="clear" w:color="auto" w:fill="FFFFFF"/>
          <w:lang w:val="en-US" w:eastAsia="zh-CN"/>
        </w:rPr>
      </w:pPr>
      <w:r>
        <w:rPr>
          <w:rFonts w:hint="eastAsia" w:ascii="仿宋" w:hAnsi="仿宋" w:eastAsia="仿宋" w:cs="仿宋"/>
          <w:b w:val="0"/>
          <w:bCs w:val="0"/>
          <w:color w:val="000000" w:themeColor="text1"/>
          <w:sz w:val="32"/>
          <w:szCs w:val="32"/>
          <w:shd w:val="clear" w:color="auto" w:fill="FFFFFF"/>
          <w:lang w:val="en-US" w:eastAsia="zh-CN"/>
        </w:rPr>
        <w:t>参加专业知识技能培训：前</w:t>
      </w:r>
      <w:r>
        <w:rPr>
          <w:rFonts w:hint="eastAsia" w:ascii="仿宋" w:hAnsi="仿宋" w:eastAsia="仿宋" w:cs="仿宋"/>
          <w:b w:val="0"/>
          <w:bCs w:val="0"/>
          <w:color w:val="000000" w:themeColor="text1"/>
          <w:sz w:val="32"/>
          <w:szCs w:val="32"/>
          <w:shd w:val="clear" w:color="auto" w:fill="FFFFFF"/>
          <w:lang w:eastAsia="zh-CN"/>
        </w:rPr>
        <w:t>往北京大学参加江西省文博领航人才研修班；参加</w:t>
      </w:r>
      <w:r>
        <w:rPr>
          <w:rFonts w:hint="eastAsia" w:ascii="仿宋" w:hAnsi="仿宋" w:eastAsia="仿宋" w:cs="仿宋"/>
          <w:sz w:val="32"/>
          <w:szCs w:val="32"/>
          <w:lang w:eastAsia="zh-CN"/>
        </w:rPr>
        <w:t>2023全国博物馆业务综合培训班；2023年全省文博管理人员业务培训班；</w:t>
      </w:r>
      <w:r>
        <w:rPr>
          <w:rFonts w:hint="eastAsia" w:ascii="仿宋" w:hAnsi="仿宋" w:eastAsia="仿宋" w:cs="仿宋"/>
          <w:b w:val="0"/>
          <w:bCs w:val="0"/>
          <w:color w:val="000000" w:themeColor="text1"/>
          <w:sz w:val="32"/>
          <w:szCs w:val="32"/>
          <w:shd w:val="clear" w:color="auto" w:fill="FFFFFF"/>
          <w:lang w:eastAsia="zh-CN"/>
        </w:rPr>
        <w:t>江西省博物馆组织的《博物馆评估的指标与方法》培训班；参加</w:t>
      </w:r>
      <w:r>
        <w:rPr>
          <w:rFonts w:hint="eastAsia" w:ascii="仿宋" w:hAnsi="仿宋" w:eastAsia="仿宋" w:cs="仿宋"/>
          <w:b w:val="0"/>
          <w:bCs w:val="0"/>
          <w:color w:val="000000" w:themeColor="text1"/>
          <w:sz w:val="32"/>
          <w:szCs w:val="32"/>
          <w:shd w:val="clear" w:color="auto" w:fill="FFFFFF"/>
          <w:lang w:val="en-US" w:eastAsia="zh-CN"/>
        </w:rPr>
        <w:t>抚州市文旅融合能力提升专题培训班。</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仿宋_GB2312"/>
          <w:bCs/>
          <w:color w:val="030303"/>
          <w:sz w:val="32"/>
          <w:szCs w:val="32"/>
        </w:rPr>
      </w:pPr>
      <w:r>
        <w:rPr>
          <w:rFonts w:hint="eastAsia" w:ascii="仿宋" w:hAnsi="仿宋" w:eastAsia="仿宋" w:cs="仿宋"/>
          <w:b w:val="0"/>
          <w:bCs w:val="0"/>
          <w:color w:val="000000" w:themeColor="text1"/>
          <w:sz w:val="32"/>
          <w:szCs w:val="32"/>
          <w:shd w:val="clear" w:color="auto" w:fill="FFFFFF"/>
          <w:lang w:val="en-US" w:eastAsia="zh-CN"/>
        </w:rPr>
        <w:t>每年常规消防培训、消防演练、财务培训等。</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eastAsia="宋体"/>
        </w:rPr>
      </w:pPr>
      <w:r>
        <w:rPr>
          <w:rFonts w:hint="eastAsia" w:ascii="黑体" w:hAnsi="黑体" w:eastAsia="黑体" w:cs="仿宋_GB2312"/>
          <w:bCs/>
          <w:color w:val="030303"/>
          <w:sz w:val="32"/>
          <w:szCs w:val="32"/>
        </w:rPr>
        <w:t>六、</w:t>
      </w:r>
      <w:r>
        <w:rPr>
          <w:rFonts w:ascii="黑体" w:hAnsi="黑体" w:eastAsia="黑体" w:cs="仿宋_GB2312"/>
          <w:bCs/>
          <w:color w:val="030303"/>
          <w:sz w:val="32"/>
          <w:szCs w:val="32"/>
        </w:rPr>
        <w:t>争创佳绩获得荣誉</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rPr>
          <w:rFonts w:hint="eastAsia" w:ascii="仿宋" w:hAnsi="仿宋" w:eastAsia="仿宋" w:cs="仿宋"/>
          <w:color w:val="222222"/>
          <w:kern w:val="2"/>
          <w:sz w:val="32"/>
          <w:szCs w:val="32"/>
          <w:shd w:val="clear" w:color="auto" w:fill="FFFFFF"/>
          <w:lang w:eastAsia="zh-CN"/>
        </w:rPr>
      </w:pPr>
      <w:r>
        <w:rPr>
          <w:rFonts w:hint="eastAsia" w:ascii="仿宋" w:hAnsi="仿宋" w:eastAsia="仿宋" w:cs="仿宋"/>
          <w:color w:val="222222"/>
          <w:kern w:val="2"/>
          <w:sz w:val="32"/>
          <w:szCs w:val="32"/>
          <w:shd w:val="clear" w:color="auto" w:fill="FFFFFF"/>
          <w:lang w:eastAsia="zh-CN"/>
        </w:rPr>
        <w:t>我馆获得第二批全省博物馆青少年教育精品课程；获得江西省对台交流基地挂牌。</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jc w:val="both"/>
        <w:textAlignment w:val="auto"/>
        <w:rPr>
          <w:rFonts w:hint="default" w:ascii="仿宋" w:hAnsi="仿宋" w:eastAsia="仿宋" w:cs="仿宋"/>
          <w:color w:val="222222"/>
          <w:kern w:val="2"/>
          <w:sz w:val="32"/>
          <w:szCs w:val="32"/>
          <w:shd w:val="clear" w:color="auto" w:fill="FFFFFF"/>
          <w:lang w:val="en-US" w:eastAsia="zh-CN"/>
        </w:rPr>
      </w:pPr>
      <w:r>
        <w:rPr>
          <w:rFonts w:hint="eastAsia" w:ascii="仿宋" w:hAnsi="仿宋" w:eastAsia="仿宋" w:cs="仿宋"/>
          <w:color w:val="222222"/>
          <w:kern w:val="2"/>
          <w:sz w:val="32"/>
          <w:szCs w:val="32"/>
          <w:shd w:val="clear" w:color="auto" w:fill="FFFFFF"/>
          <w:lang w:eastAsia="zh-CN"/>
        </w:rPr>
        <w:t>程琳获得江西优秀传统文化讲解大赛入围奖；何田田、江思琪获得抚州文化旅游讲解大赛二等奖；程琳获得抚州文化旅游讲解大赛三等奖</w:t>
      </w:r>
      <w:r>
        <w:rPr>
          <w:rFonts w:hint="eastAsia" w:ascii="仿宋" w:hAnsi="仿宋" w:eastAsia="仿宋" w:cs="仿宋"/>
          <w:color w:val="222222"/>
          <w:kern w:val="2"/>
          <w:sz w:val="32"/>
          <w:szCs w:val="32"/>
          <w:shd w:val="clear" w:color="auto" w:fill="FFFFFF"/>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803" w:firstLineChars="250"/>
        <w:jc w:val="both"/>
        <w:textAlignment w:val="auto"/>
        <w:rPr>
          <w:rFonts w:ascii="仿宋_GB2312" w:hAnsi="仿宋_GB2312" w:eastAsia="仿宋_GB2312" w:cs="仿宋_GB2312"/>
          <w:b/>
          <w:color w:val="030303"/>
          <w:sz w:val="32"/>
          <w:szCs w:val="32"/>
        </w:rPr>
      </w:pPr>
      <w:r>
        <w:rPr>
          <w:rFonts w:hint="eastAsia" w:ascii="仿宋_GB2312" w:hAnsi="仿宋_GB2312" w:eastAsia="仿宋_GB2312" w:cs="仿宋_GB2312"/>
          <w:b/>
          <w:color w:val="030303"/>
          <w:sz w:val="32"/>
          <w:szCs w:val="32"/>
          <w:lang w:eastAsia="zh-CN"/>
        </w:rPr>
        <w:t>七</w:t>
      </w:r>
      <w:r>
        <w:rPr>
          <w:rFonts w:hint="eastAsia" w:ascii="仿宋_GB2312" w:hAnsi="仿宋_GB2312" w:eastAsia="仿宋_GB2312" w:cs="仿宋_GB2312"/>
          <w:b/>
          <w:color w:val="030303"/>
          <w:sz w:val="32"/>
          <w:szCs w:val="32"/>
        </w:rPr>
        <w:t>、日常工作</w:t>
      </w:r>
    </w:p>
    <w:p>
      <w:pPr>
        <w:keepNext w:val="0"/>
        <w:keepLines w:val="0"/>
        <w:pageBreakBefore w:val="0"/>
        <w:kinsoku/>
        <w:wordWrap/>
        <w:overflowPunct/>
        <w:topLinePunct w:val="0"/>
        <w:autoSpaceDE/>
        <w:autoSpaceDN/>
        <w:bidi w:val="0"/>
        <w:adjustRightInd/>
        <w:snapToGrid/>
        <w:spacing w:line="520" w:lineRule="exact"/>
        <w:ind w:firstLine="627" w:firstLineChars="196"/>
        <w:textAlignment w:val="auto"/>
        <w:rPr>
          <w:rFonts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积极开展文</w:t>
      </w:r>
      <w:r>
        <w:rPr>
          <w:rFonts w:hint="eastAsia" w:ascii="仿宋_GB2312" w:hAnsi="Helvetica" w:eastAsia="仿宋_GB2312" w:cs="Helvetica"/>
          <w:color w:val="030303"/>
          <w:sz w:val="32"/>
          <w:szCs w:val="32"/>
        </w:rPr>
        <w:t>物征集、安全生产管理、人事管理、财务管理、推出文创产品、</w:t>
      </w:r>
      <w:r>
        <w:rPr>
          <w:rFonts w:hint="eastAsia" w:ascii="仿宋_GB2312" w:hAnsi="仿宋_GB2312" w:eastAsia="仿宋_GB2312" w:cs="仿宋_GB2312"/>
          <w:color w:val="030303"/>
          <w:sz w:val="32"/>
          <w:szCs w:val="32"/>
        </w:rPr>
        <w:t>常态化公益宣传、做好日常业务工作。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4800" w:firstLineChars="1500"/>
        <w:textAlignment w:val="auto"/>
        <w:rPr>
          <w:rFonts w:ascii="仿宋" w:hAnsi="仿宋" w:eastAsia="仿宋" w:cs="仿宋"/>
          <w:sz w:val="32"/>
          <w:szCs w:val="32"/>
        </w:rPr>
      </w:pPr>
      <w:r>
        <w:rPr>
          <w:rFonts w:hint="eastAsia" w:ascii="仿宋" w:hAnsi="仿宋" w:eastAsia="仿宋" w:cs="仿宋"/>
          <w:sz w:val="32"/>
          <w:szCs w:val="32"/>
        </w:rPr>
        <w:t xml:space="preserve"> 抚州市汤显祖纪念馆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hyjinkaij">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zOTJjZmIwMWViYTRkZTdiNmMxYmU1NjU1ZmQxY2MifQ=="/>
  </w:docVars>
  <w:rsids>
    <w:rsidRoot w:val="007305F7"/>
    <w:rsid w:val="00011D75"/>
    <w:rsid w:val="00016952"/>
    <w:rsid w:val="00075890"/>
    <w:rsid w:val="000842B9"/>
    <w:rsid w:val="00087086"/>
    <w:rsid w:val="000A1A8A"/>
    <w:rsid w:val="000A3D55"/>
    <w:rsid w:val="000C70D7"/>
    <w:rsid w:val="000E2FBC"/>
    <w:rsid w:val="000F6EDD"/>
    <w:rsid w:val="00114F93"/>
    <w:rsid w:val="0013600F"/>
    <w:rsid w:val="0017674A"/>
    <w:rsid w:val="001937BE"/>
    <w:rsid w:val="001B71B0"/>
    <w:rsid w:val="001F01B9"/>
    <w:rsid w:val="002062B4"/>
    <w:rsid w:val="00217678"/>
    <w:rsid w:val="00232624"/>
    <w:rsid w:val="00237B84"/>
    <w:rsid w:val="002729B1"/>
    <w:rsid w:val="002758C3"/>
    <w:rsid w:val="002D1BD3"/>
    <w:rsid w:val="002F118E"/>
    <w:rsid w:val="00310861"/>
    <w:rsid w:val="00353884"/>
    <w:rsid w:val="00354E3B"/>
    <w:rsid w:val="00357C7E"/>
    <w:rsid w:val="00362FAA"/>
    <w:rsid w:val="0037333B"/>
    <w:rsid w:val="0038316A"/>
    <w:rsid w:val="00394E67"/>
    <w:rsid w:val="0039790E"/>
    <w:rsid w:val="003C211B"/>
    <w:rsid w:val="003D17DE"/>
    <w:rsid w:val="003D78EB"/>
    <w:rsid w:val="003E59B5"/>
    <w:rsid w:val="003E6041"/>
    <w:rsid w:val="003F51D4"/>
    <w:rsid w:val="00417AD3"/>
    <w:rsid w:val="00443ED0"/>
    <w:rsid w:val="00474611"/>
    <w:rsid w:val="004936F6"/>
    <w:rsid w:val="004B159C"/>
    <w:rsid w:val="004C3197"/>
    <w:rsid w:val="004E777D"/>
    <w:rsid w:val="005067A2"/>
    <w:rsid w:val="005335B9"/>
    <w:rsid w:val="00534283"/>
    <w:rsid w:val="00553127"/>
    <w:rsid w:val="005577AD"/>
    <w:rsid w:val="005838DB"/>
    <w:rsid w:val="00592C63"/>
    <w:rsid w:val="005F2438"/>
    <w:rsid w:val="006041B1"/>
    <w:rsid w:val="00604A2D"/>
    <w:rsid w:val="00607C1F"/>
    <w:rsid w:val="006166BE"/>
    <w:rsid w:val="00631DCE"/>
    <w:rsid w:val="00637314"/>
    <w:rsid w:val="006B022B"/>
    <w:rsid w:val="006B470B"/>
    <w:rsid w:val="006D1492"/>
    <w:rsid w:val="006E5080"/>
    <w:rsid w:val="007031CF"/>
    <w:rsid w:val="007155FB"/>
    <w:rsid w:val="007207F8"/>
    <w:rsid w:val="007305F7"/>
    <w:rsid w:val="007344A2"/>
    <w:rsid w:val="00744D09"/>
    <w:rsid w:val="00782BFC"/>
    <w:rsid w:val="00797A18"/>
    <w:rsid w:val="007A3371"/>
    <w:rsid w:val="007B5D96"/>
    <w:rsid w:val="007D6739"/>
    <w:rsid w:val="007E0D8F"/>
    <w:rsid w:val="0080234D"/>
    <w:rsid w:val="00805D70"/>
    <w:rsid w:val="00807A86"/>
    <w:rsid w:val="0083781C"/>
    <w:rsid w:val="0087730E"/>
    <w:rsid w:val="00885B5C"/>
    <w:rsid w:val="00892435"/>
    <w:rsid w:val="008B1CB9"/>
    <w:rsid w:val="008B7F55"/>
    <w:rsid w:val="008C7778"/>
    <w:rsid w:val="008F518D"/>
    <w:rsid w:val="00921320"/>
    <w:rsid w:val="00922249"/>
    <w:rsid w:val="0093359F"/>
    <w:rsid w:val="00937642"/>
    <w:rsid w:val="00937E07"/>
    <w:rsid w:val="00945578"/>
    <w:rsid w:val="00955359"/>
    <w:rsid w:val="0095566B"/>
    <w:rsid w:val="00964E33"/>
    <w:rsid w:val="009767E5"/>
    <w:rsid w:val="00997135"/>
    <w:rsid w:val="009B796A"/>
    <w:rsid w:val="009D0529"/>
    <w:rsid w:val="00A01D0F"/>
    <w:rsid w:val="00A15BFB"/>
    <w:rsid w:val="00A528D8"/>
    <w:rsid w:val="00A60B6D"/>
    <w:rsid w:val="00A70412"/>
    <w:rsid w:val="00A85D3F"/>
    <w:rsid w:val="00AA14E2"/>
    <w:rsid w:val="00AB5DF7"/>
    <w:rsid w:val="00AC0361"/>
    <w:rsid w:val="00AC7E1D"/>
    <w:rsid w:val="00AE5AC3"/>
    <w:rsid w:val="00AF7BFD"/>
    <w:rsid w:val="00B22BBC"/>
    <w:rsid w:val="00B23BF9"/>
    <w:rsid w:val="00B31200"/>
    <w:rsid w:val="00B75F67"/>
    <w:rsid w:val="00BB64DD"/>
    <w:rsid w:val="00BC2DD1"/>
    <w:rsid w:val="00BC5491"/>
    <w:rsid w:val="00BD57B1"/>
    <w:rsid w:val="00BE4390"/>
    <w:rsid w:val="00C04108"/>
    <w:rsid w:val="00C20380"/>
    <w:rsid w:val="00C37965"/>
    <w:rsid w:val="00C67EAF"/>
    <w:rsid w:val="00C77895"/>
    <w:rsid w:val="00C80558"/>
    <w:rsid w:val="00C86786"/>
    <w:rsid w:val="00C942B9"/>
    <w:rsid w:val="00D0607C"/>
    <w:rsid w:val="00E05197"/>
    <w:rsid w:val="00E30D10"/>
    <w:rsid w:val="00E35D5F"/>
    <w:rsid w:val="00E36F13"/>
    <w:rsid w:val="00E370F1"/>
    <w:rsid w:val="00E4664A"/>
    <w:rsid w:val="00E65A44"/>
    <w:rsid w:val="00E75952"/>
    <w:rsid w:val="00E77AC1"/>
    <w:rsid w:val="00E81AB7"/>
    <w:rsid w:val="00ED1FB4"/>
    <w:rsid w:val="00ED25F1"/>
    <w:rsid w:val="00ED433E"/>
    <w:rsid w:val="00EF3D3E"/>
    <w:rsid w:val="00F07E33"/>
    <w:rsid w:val="00F26F88"/>
    <w:rsid w:val="00FA17CD"/>
    <w:rsid w:val="00FB7778"/>
    <w:rsid w:val="00FC31A8"/>
    <w:rsid w:val="00FC5E94"/>
    <w:rsid w:val="00FD420B"/>
    <w:rsid w:val="00FF02A2"/>
    <w:rsid w:val="010C0502"/>
    <w:rsid w:val="01980140"/>
    <w:rsid w:val="03982552"/>
    <w:rsid w:val="041B1368"/>
    <w:rsid w:val="052D6E30"/>
    <w:rsid w:val="05C532EC"/>
    <w:rsid w:val="08991D31"/>
    <w:rsid w:val="0C4B6771"/>
    <w:rsid w:val="0FC9713F"/>
    <w:rsid w:val="14F34125"/>
    <w:rsid w:val="17912096"/>
    <w:rsid w:val="1C0E575F"/>
    <w:rsid w:val="1CE04199"/>
    <w:rsid w:val="21A34005"/>
    <w:rsid w:val="226D1CAC"/>
    <w:rsid w:val="2299131D"/>
    <w:rsid w:val="250D59BB"/>
    <w:rsid w:val="26B2373A"/>
    <w:rsid w:val="28142A61"/>
    <w:rsid w:val="29814CB6"/>
    <w:rsid w:val="2B9F1A31"/>
    <w:rsid w:val="2C99771A"/>
    <w:rsid w:val="2FC01D97"/>
    <w:rsid w:val="301F34FF"/>
    <w:rsid w:val="31462D0D"/>
    <w:rsid w:val="320E0AC7"/>
    <w:rsid w:val="34C75E65"/>
    <w:rsid w:val="39670F25"/>
    <w:rsid w:val="3A470CC8"/>
    <w:rsid w:val="3A7B2B40"/>
    <w:rsid w:val="3AD7292F"/>
    <w:rsid w:val="3CA40CD4"/>
    <w:rsid w:val="3D927D2D"/>
    <w:rsid w:val="3F165ACD"/>
    <w:rsid w:val="3F3F36A7"/>
    <w:rsid w:val="42565B43"/>
    <w:rsid w:val="45DE3CDC"/>
    <w:rsid w:val="47CD33E9"/>
    <w:rsid w:val="4B4547DE"/>
    <w:rsid w:val="4EBF14B0"/>
    <w:rsid w:val="50483BD9"/>
    <w:rsid w:val="51A67184"/>
    <w:rsid w:val="52CE2641"/>
    <w:rsid w:val="542148DF"/>
    <w:rsid w:val="5701035C"/>
    <w:rsid w:val="5736572A"/>
    <w:rsid w:val="588A08CE"/>
    <w:rsid w:val="58ED3514"/>
    <w:rsid w:val="5AC233DE"/>
    <w:rsid w:val="5D7413E4"/>
    <w:rsid w:val="5E0D4097"/>
    <w:rsid w:val="603C2744"/>
    <w:rsid w:val="60FC3936"/>
    <w:rsid w:val="63C20DD9"/>
    <w:rsid w:val="65B20491"/>
    <w:rsid w:val="65E768DA"/>
    <w:rsid w:val="695E7EED"/>
    <w:rsid w:val="6C003C52"/>
    <w:rsid w:val="6D8A4EDC"/>
    <w:rsid w:val="6E825EF8"/>
    <w:rsid w:val="70293181"/>
    <w:rsid w:val="739B5A09"/>
    <w:rsid w:val="74E65438"/>
    <w:rsid w:val="769747B4"/>
    <w:rsid w:val="790770E6"/>
    <w:rsid w:val="79436073"/>
    <w:rsid w:val="7D802152"/>
    <w:rsid w:val="7DEB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autoRedefine/>
    <w:qFormat/>
    <w:uiPriority w:val="0"/>
    <w:pPr>
      <w:ind w:firstLine="720" w:firstLineChars="200"/>
    </w:pPr>
    <w:rPr>
      <w:rFonts w:ascii="仿宋_GB2312" w:eastAsia="仿宋_GB2312"/>
      <w:sz w:val="36"/>
    </w:rPr>
  </w:style>
  <w:style w:type="paragraph" w:styleId="4">
    <w:name w:val="Plain Text"/>
    <w:basedOn w:val="1"/>
    <w:autoRedefine/>
    <w:qFormat/>
    <w:uiPriority w:val="0"/>
    <w:pPr>
      <w:widowControl/>
      <w:adjustRightInd w:val="0"/>
      <w:snapToGrid w:val="0"/>
      <w:spacing w:after="200"/>
      <w:jc w:val="left"/>
    </w:pPr>
    <w:rPr>
      <w:rFonts w:ascii="宋体" w:hAnsi="Courier New" w:eastAsia="宋体" w:cs="Courier New"/>
      <w:kern w:val="0"/>
      <w:szCs w:val="21"/>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1"/>
    <w:next w:val="1"/>
    <w:autoRedefine/>
    <w:qFormat/>
    <w:uiPriority w:val="0"/>
    <w:pPr>
      <w:ind w:firstLine="420" w:firstLineChars="200"/>
    </w:pPr>
  </w:style>
  <w:style w:type="character" w:styleId="11">
    <w:name w:val="Strong"/>
    <w:basedOn w:val="10"/>
    <w:autoRedefine/>
    <w:qFormat/>
    <w:uiPriority w:val="22"/>
    <w:rPr>
      <w:b/>
      <w:bCs/>
    </w:rPr>
  </w:style>
  <w:style w:type="character" w:customStyle="1" w:styleId="12">
    <w:name w:val="页眉 字符"/>
    <w:basedOn w:val="10"/>
    <w:link w:val="6"/>
    <w:autoRedefine/>
    <w:qFormat/>
    <w:uiPriority w:val="99"/>
    <w:rPr>
      <w:sz w:val="18"/>
      <w:szCs w:val="18"/>
    </w:rPr>
  </w:style>
  <w:style w:type="character" w:customStyle="1" w:styleId="13">
    <w:name w:val="页脚 字符"/>
    <w:basedOn w:val="10"/>
    <w:link w:val="5"/>
    <w:autoRedefine/>
    <w:qFormat/>
    <w:uiPriority w:val="99"/>
    <w:rPr>
      <w:sz w:val="18"/>
      <w:szCs w:val="18"/>
    </w:rPr>
  </w:style>
  <w:style w:type="character" w:customStyle="1" w:styleId="14">
    <w:name w:val="标题 2 字符"/>
    <w:basedOn w:val="10"/>
    <w:link w:val="2"/>
    <w:autoRedefine/>
    <w:qFormat/>
    <w:uiPriority w:val="9"/>
    <w:rPr>
      <w:rFonts w:ascii="宋体" w:hAnsi="宋体" w:eastAsia="宋体" w:cs="宋体"/>
      <w:b/>
      <w:bCs/>
      <w:kern w:val="0"/>
      <w:sz w:val="36"/>
      <w:szCs w:val="36"/>
    </w:rPr>
  </w:style>
  <w:style w:type="paragraph" w:styleId="15">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Char"/>
    <w:basedOn w:val="1"/>
    <w:autoRedefine/>
    <w:qFormat/>
    <w:uiPriority w:val="0"/>
    <w:pPr>
      <w:spacing w:line="360" w:lineRule="auto"/>
      <w:ind w:firstLine="200" w:firstLineChars="200"/>
    </w:pPr>
    <w:rPr>
      <w:rFonts w:ascii="Calibri" w:hAnsi="Calibri" w:eastAsia="宋体" w:cs="Times New Roman"/>
      <w:szCs w:val="24"/>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2BD4-9E05-44B2-A717-359A90C958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2696</Words>
  <Characters>2740</Characters>
  <Lines>15</Lines>
  <Paragraphs>4</Paragraphs>
  <TotalTime>4</TotalTime>
  <ScaleCrop>false</ScaleCrop>
  <LinksUpToDate>false</LinksUpToDate>
  <CharactersWithSpaces>2809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2021-06-22T01:07:00Z</dcterms:created>
  <dc:creator>user3</dc:creator>
  <cp:lastModifiedBy>右手牵左手1389166218</cp:lastModifiedBy>
  <dcterms:modified xsi:type="dcterms:W3CDTF">2024-01-08T01:12:51Z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98C6D4235461498581675334CAEBD9E7</vt:lpwstr>
  </property>
</Properties>
</file>